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highlight w:val="none"/>
        </w:rPr>
      </w:pPr>
      <w:r>
        <w:rPr>
          <w:rFonts w:ascii="Arial" w:hAnsi="Arial" w:cs="Arial"/>
          <w:b/>
          <w:sz w:val="24"/>
          <w:szCs w:val="24"/>
          <w:highlight w:val="none"/>
        </w:rPr>
        <w:t>3GPP TSG-RAN WG4 Mee</w:t>
      </w:r>
      <w:r>
        <w:rPr>
          <w:rFonts w:hint="eastAsia" w:ascii="Arial" w:hAnsi="Arial" w:cs="Arial"/>
          <w:b/>
          <w:sz w:val="24"/>
          <w:szCs w:val="24"/>
          <w:highlight w:val="none"/>
        </w:rPr>
        <w:t>ting#</w:t>
      </w:r>
      <w:r>
        <w:rPr>
          <w:rFonts w:ascii="Arial" w:hAnsi="Arial" w:cs="Arial"/>
          <w:b/>
          <w:sz w:val="24"/>
          <w:szCs w:val="24"/>
        </w:rPr>
        <w:t>10</w:t>
      </w:r>
      <w:r>
        <w:rPr>
          <w:rFonts w:hint="eastAsia" w:ascii="Arial" w:hAnsi="Arial" w:cs="Arial"/>
          <w:b/>
          <w:sz w:val="24"/>
          <w:szCs w:val="24"/>
          <w:lang w:val="en-US" w:eastAsia="zh-CN"/>
        </w:rPr>
        <w:t>3</w:t>
      </w:r>
      <w:r>
        <w:rPr>
          <w:rFonts w:ascii="Arial" w:hAnsi="Arial" w:cs="Arial"/>
          <w:b/>
          <w:sz w:val="24"/>
          <w:szCs w:val="24"/>
        </w:rPr>
        <w:t>-e</w:t>
      </w:r>
      <w:r>
        <w:rPr>
          <w:rFonts w:hint="eastAsia" w:ascii="Arial" w:hAnsi="Arial" w:cs="Arial"/>
          <w:b/>
          <w:sz w:val="24"/>
          <w:szCs w:val="24"/>
          <w:highlight w:val="none"/>
        </w:rPr>
        <w:t xml:space="preserve">                               R4-2209585</w:t>
      </w:r>
      <w:bookmarkStart w:id="5" w:name="_GoBack"/>
      <w:bookmarkEnd w:id="5"/>
      <w:r>
        <w:rPr>
          <w:rFonts w:hint="eastAsia" w:ascii="Arial" w:hAnsi="Arial" w:cs="Arial"/>
          <w:b/>
          <w:sz w:val="24"/>
          <w:szCs w:val="24"/>
          <w:highlight w:val="none"/>
        </w:rPr>
        <w:t xml:space="preserve">                          </w:t>
      </w:r>
    </w:p>
    <w:p>
      <w:pPr>
        <w:tabs>
          <w:tab w:val="left" w:pos="1985"/>
        </w:tabs>
        <w:spacing w:after="180"/>
        <w:ind w:left="1980" w:hanging="1980"/>
        <w:rPr>
          <w:rFonts w:hint="eastAsia" w:ascii="Arial" w:hAnsi="Arial" w:eastAsia="宋体" w:cs="Arial"/>
          <w:b/>
          <w:sz w:val="24"/>
          <w:szCs w:val="24"/>
          <w:highlight w:val="none"/>
          <w:lang w:eastAsia="zh-CN"/>
        </w:rPr>
      </w:pPr>
      <w:r>
        <w:rPr>
          <w:rFonts w:hint="eastAsia" w:ascii="Arial" w:hAnsi="Arial" w:eastAsia="MS Mincho" w:cs="Arial"/>
          <w:b/>
          <w:sz w:val="24"/>
          <w:szCs w:val="24"/>
          <w:highlight w:val="none"/>
          <w:lang w:eastAsia="en-US"/>
        </w:rPr>
        <w:t>E-meeting,</w:t>
      </w:r>
      <w:r>
        <w:rPr>
          <w:rFonts w:hint="eastAsia" w:ascii="Arial" w:hAnsi="Arial" w:eastAsia="宋体" w:cs="Arial"/>
          <w:b/>
          <w:sz w:val="24"/>
          <w:szCs w:val="24"/>
          <w:highlight w:val="none"/>
          <w:lang w:val="en-US" w:eastAsia="zh-CN"/>
        </w:rPr>
        <w:t xml:space="preserve"> May 9</w:t>
      </w:r>
      <w:r>
        <w:rPr>
          <w:rFonts w:ascii="Arial" w:hAnsi="Arial" w:cs="Arial"/>
          <w:b/>
          <w:bCs/>
          <w:sz w:val="24"/>
          <w:szCs w:val="24"/>
        </w:rPr>
        <w:t xml:space="preserve"> – </w:t>
      </w:r>
      <w:r>
        <w:rPr>
          <w:rFonts w:hint="eastAsia" w:ascii="Arial" w:hAnsi="Arial" w:cs="Arial"/>
          <w:b/>
          <w:bCs/>
          <w:sz w:val="24"/>
          <w:szCs w:val="24"/>
          <w:lang w:val="en-US" w:eastAsia="zh-CN"/>
        </w:rPr>
        <w:t>May 20,</w:t>
      </w:r>
      <w:r>
        <w:rPr>
          <w:rFonts w:ascii="Arial" w:hAnsi="Arial" w:eastAsia="MS Mincho" w:cs="Arial"/>
          <w:b/>
          <w:sz w:val="24"/>
          <w:szCs w:val="24"/>
          <w:highlight w:val="none"/>
          <w:lang w:eastAsia="en-US"/>
        </w:rPr>
        <w:t>20</w:t>
      </w:r>
      <w:r>
        <w:rPr>
          <w:rFonts w:hint="eastAsia" w:ascii="Arial" w:hAnsi="Arial" w:eastAsia="MS Mincho" w:cs="Arial"/>
          <w:b/>
          <w:sz w:val="24"/>
          <w:szCs w:val="24"/>
          <w:highlight w:val="none"/>
          <w:lang w:eastAsia="en-US"/>
        </w:rPr>
        <w:t>2</w:t>
      </w:r>
      <w:r>
        <w:rPr>
          <w:rFonts w:hint="eastAsia" w:ascii="Arial" w:hAnsi="Arial" w:cs="Arial"/>
          <w:b/>
          <w:sz w:val="24"/>
          <w:szCs w:val="24"/>
          <w:highlight w:val="none"/>
          <w:lang w:val="en-US" w:eastAsia="zh-CN"/>
        </w:rPr>
        <w:t>2</w:t>
      </w:r>
    </w:p>
    <w:p>
      <w:pPr>
        <w:tabs>
          <w:tab w:val="left" w:pos="1985"/>
        </w:tabs>
        <w:spacing w:after="180"/>
        <w:ind w:left="1980" w:hanging="1980"/>
        <w:rPr>
          <w:rFonts w:hint="default" w:ascii="Arial" w:hAnsi="Arial" w:cs="Arial"/>
          <w:b/>
          <w:sz w:val="24"/>
          <w:szCs w:val="24"/>
          <w:highlight w:val="none"/>
          <w:lang w:val="en-US" w:eastAsia="zh-CN"/>
        </w:rPr>
      </w:pPr>
      <w:r>
        <w:rPr>
          <w:rFonts w:ascii="Arial" w:hAnsi="Arial" w:eastAsia="MS Mincho" w:cs="Arial"/>
          <w:b/>
          <w:sz w:val="24"/>
          <w:szCs w:val="24"/>
          <w:highlight w:val="none"/>
          <w:lang w:eastAsia="en-US"/>
        </w:rPr>
        <w:t>Agenda item:</w:t>
      </w:r>
      <w:r>
        <w:rPr>
          <w:rFonts w:ascii="Arial" w:hAnsi="Arial" w:eastAsia="MS Mincho" w:cs="Arial"/>
          <w:b/>
          <w:sz w:val="24"/>
          <w:szCs w:val="24"/>
          <w:highlight w:val="none"/>
          <w:lang w:eastAsia="en-US"/>
        </w:rPr>
        <w:tab/>
      </w:r>
      <w:r>
        <w:rPr>
          <w:rFonts w:hint="eastAsia" w:ascii="Arial" w:hAnsi="Arial" w:eastAsia="宋体" w:cs="Arial"/>
          <w:b/>
          <w:sz w:val="24"/>
          <w:szCs w:val="24"/>
          <w:highlight w:val="none"/>
          <w:lang w:val="en-US" w:eastAsia="zh-CN"/>
        </w:rPr>
        <w:t>8</w:t>
      </w:r>
      <w:r>
        <w:rPr>
          <w:rFonts w:hint="eastAsia" w:ascii="Arial" w:hAnsi="Arial" w:cs="Arial"/>
          <w:b/>
          <w:sz w:val="24"/>
          <w:szCs w:val="24"/>
          <w:highlight w:val="none"/>
          <w:lang w:val="en-US" w:eastAsia="zh-CN"/>
        </w:rPr>
        <w:t>.2</w:t>
      </w:r>
    </w:p>
    <w:p>
      <w:pPr>
        <w:tabs>
          <w:tab w:val="left" w:pos="1985"/>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 xml:space="preserve">Source: </w:t>
      </w:r>
      <w:r>
        <w:rPr>
          <w:rFonts w:ascii="Arial" w:hAnsi="Arial" w:eastAsia="MS Mincho" w:cs="Arial"/>
          <w:b/>
          <w:sz w:val="24"/>
          <w:szCs w:val="24"/>
          <w:highlight w:val="none"/>
          <w:lang w:eastAsia="en-US"/>
        </w:rPr>
        <w:tab/>
      </w:r>
      <w:r>
        <w:rPr>
          <w:rFonts w:ascii="Arial" w:hAnsi="Arial" w:eastAsia="MS Mincho" w:cs="Arial"/>
          <w:b/>
          <w:sz w:val="24"/>
          <w:szCs w:val="24"/>
          <w:highlight w:val="none"/>
          <w:lang w:eastAsia="en-US"/>
        </w:rPr>
        <w:t>ZTE</w:t>
      </w:r>
      <w:r>
        <w:rPr>
          <w:rFonts w:hint="eastAsia" w:ascii="Arial" w:hAnsi="Arial" w:cs="Arial"/>
          <w:b/>
          <w:sz w:val="24"/>
          <w:szCs w:val="24"/>
          <w:highlight w:val="none"/>
        </w:rPr>
        <w:t xml:space="preserve"> Corporation</w:t>
      </w:r>
    </w:p>
    <w:p>
      <w:pPr>
        <w:tabs>
          <w:tab w:val="left" w:pos="1980"/>
        </w:tabs>
        <w:spacing w:after="180"/>
        <w:ind w:left="1980" w:hanging="1980"/>
        <w:rPr>
          <w:rFonts w:hint="eastAsia" w:ascii="Arial" w:hAnsi="Arial" w:cs="Arial"/>
          <w:b/>
          <w:sz w:val="24"/>
          <w:szCs w:val="24"/>
          <w:highlight w:val="none"/>
          <w:lang w:val="en-US" w:eastAsia="zh-CN"/>
        </w:rPr>
      </w:pPr>
      <w:r>
        <w:rPr>
          <w:rFonts w:ascii="Arial" w:hAnsi="Arial" w:eastAsia="MS Mincho" w:cs="Arial"/>
          <w:b/>
          <w:sz w:val="24"/>
          <w:szCs w:val="24"/>
          <w:highlight w:val="none"/>
          <w:lang w:eastAsia="en-US"/>
        </w:rPr>
        <w:t xml:space="preserve">Title: </w:t>
      </w:r>
      <w:r>
        <w:rPr>
          <w:rFonts w:ascii="Arial" w:hAnsi="Arial" w:eastAsia="MS Mincho" w:cs="Arial"/>
          <w:b/>
          <w:sz w:val="24"/>
          <w:szCs w:val="24"/>
          <w:highlight w:val="none"/>
          <w:lang w:eastAsia="en-US"/>
        </w:rPr>
        <w:tab/>
      </w:r>
      <w:r>
        <w:rPr>
          <w:rFonts w:hint="eastAsia" w:ascii="Arial" w:hAnsi="Arial" w:cs="Arial"/>
          <w:b/>
          <w:sz w:val="24"/>
          <w:szCs w:val="24"/>
          <w:highlight w:val="none"/>
          <w:lang w:val="en-US" w:eastAsia="zh-CN"/>
        </w:rPr>
        <w:t>Discussion on sync raster design for railway 900MHz</w:t>
      </w:r>
    </w:p>
    <w:p>
      <w:pPr>
        <w:tabs>
          <w:tab w:val="left" w:pos="1980"/>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Document for:</w:t>
      </w:r>
      <w:r>
        <w:rPr>
          <w:rFonts w:ascii="Arial" w:hAnsi="Arial" w:eastAsia="MS Mincho" w:cs="Arial"/>
          <w:b/>
          <w:sz w:val="24"/>
          <w:szCs w:val="24"/>
          <w:highlight w:val="none"/>
          <w:lang w:eastAsia="en-US"/>
        </w:rPr>
        <w:tab/>
      </w:r>
      <w:bookmarkStart w:id="0" w:name="DocumentFor"/>
      <w:bookmarkEnd w:id="0"/>
      <w:r>
        <w:rPr>
          <w:rFonts w:hint="eastAsia" w:ascii="Arial" w:hAnsi="Arial" w:cs="Arial"/>
          <w:b/>
          <w:sz w:val="24"/>
          <w:szCs w:val="24"/>
          <w:highlight w:val="none"/>
        </w:rPr>
        <w:t xml:space="preserve">Approval  </w:t>
      </w:r>
    </w:p>
    <w:p>
      <w:pPr>
        <w:pStyle w:val="53"/>
        <w:tabs>
          <w:tab w:val="left" w:pos="567"/>
          <w:tab w:val="clear" w:pos="1985"/>
        </w:tabs>
        <w:adjustRightInd w:val="0"/>
        <w:ind w:left="510" w:hanging="510"/>
        <w:rPr>
          <w:highlight w:val="none"/>
        </w:rPr>
      </w:pPr>
      <w:r>
        <w:rPr>
          <w:highlight w:val="none"/>
        </w:rPr>
        <w:t>Introduction</w:t>
      </w:r>
    </w:p>
    <w:p>
      <w:pPr>
        <w:rPr>
          <w:rFonts w:hint="default"/>
          <w:color w:val="000000"/>
          <w:u w:val="none" w:color="000000"/>
          <w:lang w:val="en-US" w:eastAsia="zh-CN"/>
        </w:rPr>
      </w:pPr>
      <w:r>
        <w:rPr>
          <w:rFonts w:hint="eastAsia"/>
          <w:color w:val="000000"/>
          <w:u w:val="none" w:color="000000"/>
          <w:lang w:val="en-US" w:eastAsia="zh-CN"/>
        </w:rPr>
        <w:t xml:space="preserve">Even though the Railway 900MHz has been approved in Rel-17 with its minimum channel bandwidth as 5MHz, however based on the released information of CEPT plan in [4], within CEPT harmonized band of 2x5.6 MHz (874.4-880/919.4-925 MHz), there would be to at least 10-14 GSM-R carriers to be preserved dependent on the traffic demands in specific railway environments. In other words, minimum 5MHz CBW cannot been available in near future, instead dedicated 3MHz would come firstly until 2035 at least. In this contribution, we want to share some further analysis on sync raster design due to its spectrum allocation restrictions.  </w:t>
      </w:r>
    </w:p>
    <w:p>
      <w:pPr>
        <w:rPr>
          <w:rFonts w:hint="default"/>
          <w:color w:val="000000"/>
          <w:u w:val="none" w:color="000000"/>
          <w:lang w:val="en-US" w:eastAsia="zh-CN"/>
        </w:rPr>
      </w:pPr>
      <w:r>
        <w:drawing>
          <wp:inline distT="0" distB="0" distL="114300" distR="114300">
            <wp:extent cx="6185535" cy="1130935"/>
            <wp:effectExtent l="0" t="0" r="1905" b="12065"/>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5"/>
                    <a:stretch>
                      <a:fillRect/>
                    </a:stretch>
                  </pic:blipFill>
                  <pic:spPr>
                    <a:xfrm>
                      <a:off x="0" y="0"/>
                      <a:ext cx="6185535" cy="1130935"/>
                    </a:xfrm>
                    <a:prstGeom prst="rect">
                      <a:avLst/>
                    </a:prstGeom>
                    <a:noFill/>
                    <a:ln>
                      <a:noFill/>
                    </a:ln>
                  </pic:spPr>
                </pic:pic>
              </a:graphicData>
            </a:graphic>
          </wp:inline>
        </w:drawing>
      </w:r>
    </w:p>
    <w:p>
      <w:pPr>
        <w:pStyle w:val="53"/>
        <w:tabs>
          <w:tab w:val="left" w:pos="567"/>
          <w:tab w:val="clear" w:pos="1985"/>
        </w:tabs>
        <w:adjustRightInd w:val="0"/>
        <w:ind w:left="510" w:hanging="510"/>
        <w:rPr>
          <w:rFonts w:hint="eastAsia" w:eastAsiaTheme="minorEastAsia"/>
          <w:highlight w:val="none"/>
          <w:lang w:val="en-US" w:eastAsia="zh-CN"/>
        </w:rPr>
      </w:pPr>
      <w:r>
        <w:rPr>
          <w:rFonts w:hint="eastAsia"/>
          <w:highlight w:val="none"/>
        </w:rPr>
        <w:t xml:space="preserve">Discussion </w:t>
      </w:r>
      <w:bookmarkStart w:id="1" w:name="OLE_LINK10"/>
      <w:bookmarkStart w:id="2" w:name="OLE_LINK13"/>
      <w:bookmarkStart w:id="3" w:name="OLE_LINK20"/>
      <w:bookmarkStart w:id="4" w:name="OLE_LINK14"/>
    </w:p>
    <w:p>
      <w:pPr>
        <w:pStyle w:val="43"/>
        <w:keepNext/>
        <w:keepLines/>
        <w:pageBreakBefore w:val="0"/>
        <w:widowControl/>
        <w:kinsoku/>
        <w:wordWrap/>
        <w:overflowPunct w:val="0"/>
        <w:topLinePunct w:val="0"/>
        <w:autoSpaceDE w:val="0"/>
        <w:autoSpaceDN w:val="0"/>
        <w:bidi w:val="0"/>
        <w:adjustRightInd w:val="0"/>
        <w:snapToGrid/>
        <w:jc w:val="left"/>
        <w:textAlignment w:val="baseline"/>
        <w:outlineLvl w:val="9"/>
        <w:rPr>
          <w:rFonts w:hint="default" w:ascii="Times New Roman" w:hAnsi="Times New Roman" w:eastAsia="宋体" w:cs="Times New Roman"/>
          <w:b w:val="0"/>
          <w:bCs w:val="0"/>
          <w:color w:val="000000"/>
          <w:kern w:val="2"/>
          <w:sz w:val="21"/>
          <w:szCs w:val="22"/>
          <w:u w:val="none" w:color="000000"/>
          <w:lang w:val="en-US" w:eastAsia="zh-CN" w:bidi="ar-SA"/>
        </w:rPr>
      </w:pPr>
      <w:r>
        <w:rPr>
          <w:rFonts w:hint="eastAsia" w:ascii="Times New Roman" w:hAnsi="Times New Roman" w:cs="Times New Roman"/>
          <w:b w:val="0"/>
          <w:bCs w:val="0"/>
          <w:color w:val="000000"/>
          <w:kern w:val="2"/>
          <w:sz w:val="21"/>
          <w:szCs w:val="22"/>
          <w:u w:val="none" w:color="000000"/>
          <w:lang w:val="en-US" w:eastAsia="zh-CN" w:bidi="ar-SA"/>
        </w:rPr>
        <w:t>Based on the foreseen available spectrum for EU railway 900MHz as indicated from CEPT, if we follow the legacy sync raster design specified in Rel-15 NR spec, then candidate sync raster would fall outside of allocated spectrum as shown in Figure 1 which means more PRB of SSB would be punctured at the end. Indeed even though SSB is located at the center frequency of allocated spectrum, there would be still some PRB unavoidable to be punctured since SSB bandwidth up to 3.6MHz for 15kHz is still larger than allocated channel bandwidth 3MHz, or 2.8MHz. If we still follow the legacy sync raster design as shown in Figure 1, then more PRB of SSB would be punctured, therefore we propose to keep the sync raster and channel raster aligned to minimize the punctured PRBs of SSB  similar as LTE system design in which both sync raster and channel raster is 100kHz.</w:t>
      </w:r>
    </w:p>
    <w:p>
      <w:pPr>
        <w:pStyle w:val="32"/>
        <w:numPr>
          <w:ilvl w:val="0"/>
          <w:numId w:val="0"/>
        </w:numPr>
        <w:spacing w:after="120"/>
        <w:ind w:leftChars="200"/>
        <w:rPr>
          <w:rFonts w:hint="default"/>
          <w:lang w:val="en-US" w:eastAsia="zh-CN"/>
        </w:rPr>
      </w:pPr>
      <w:r>
        <w:drawing>
          <wp:inline distT="0" distB="0" distL="114300" distR="114300">
            <wp:extent cx="5269230" cy="3846830"/>
            <wp:effectExtent l="0" t="0" r="3810" b="8890"/>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pic:cNvPicPr>
                      <a:picLocks noChangeAspect="1"/>
                    </pic:cNvPicPr>
                  </pic:nvPicPr>
                  <pic:blipFill>
                    <a:blip r:embed="rId6"/>
                    <a:stretch>
                      <a:fillRect/>
                    </a:stretch>
                  </pic:blipFill>
                  <pic:spPr>
                    <a:xfrm>
                      <a:off x="0" y="0"/>
                      <a:ext cx="5269230" cy="3846830"/>
                    </a:xfrm>
                    <a:prstGeom prst="rect">
                      <a:avLst/>
                    </a:prstGeom>
                    <a:noFill/>
                    <a:ln>
                      <a:noFill/>
                    </a:ln>
                  </pic:spPr>
                </pic:pic>
              </a:graphicData>
            </a:graphic>
          </wp:inline>
        </w:drawing>
      </w:r>
    </w:p>
    <w:p>
      <w:pPr>
        <w:pStyle w:val="32"/>
        <w:ind w:left="0" w:leftChars="0" w:firstLine="0" w:firstLineChars="0"/>
        <w:jc w:val="center"/>
        <w:rPr>
          <w:rFonts w:hint="eastAsia"/>
          <w:lang w:val="en-US" w:eastAsia="zh-CN"/>
        </w:rPr>
      </w:pPr>
      <w:r>
        <w:rPr>
          <w:rFonts w:hint="eastAsia"/>
          <w:lang w:val="en-US" w:eastAsia="zh-CN"/>
        </w:rPr>
        <w:t>Figure 1. the mapping of the legacy sync raster on EU dedicated railway spectrum</w:t>
      </w:r>
    </w:p>
    <w:p>
      <w:pPr>
        <w:spacing w:beforeLines="0" w:afterLines="0"/>
        <w:jc w:val="left"/>
        <w:rPr>
          <w:rFonts w:hint="eastAsia" w:cs="Times New Roman"/>
          <w:b w:val="0"/>
          <w:bCs w:val="0"/>
          <w:color w:val="000000"/>
          <w:kern w:val="2"/>
          <w:sz w:val="21"/>
          <w:szCs w:val="22"/>
          <w:u w:val="none" w:color="000000"/>
          <w:lang w:val="en-US" w:eastAsia="zh-CN" w:bidi="ar-SA"/>
        </w:rPr>
      </w:pPr>
      <w:r>
        <w:rPr>
          <w:rFonts w:hint="eastAsia" w:ascii="Times New Roman" w:hAnsi="Times New Roman" w:eastAsia="宋体" w:cs="Times New Roman"/>
          <w:b w:val="0"/>
          <w:bCs w:val="0"/>
          <w:color w:val="000000"/>
          <w:kern w:val="2"/>
          <w:sz w:val="21"/>
          <w:szCs w:val="22"/>
          <w:u w:val="none" w:color="000000"/>
          <w:lang w:val="en-US" w:eastAsia="zh-CN" w:bidi="ar-SA"/>
        </w:rPr>
        <w:t>One po</w:t>
      </w:r>
      <w:r>
        <w:rPr>
          <w:rFonts w:hint="eastAsia" w:cs="Times New Roman"/>
          <w:b w:val="0"/>
          <w:bCs w:val="0"/>
          <w:color w:val="000000"/>
          <w:kern w:val="2"/>
          <w:sz w:val="21"/>
          <w:szCs w:val="22"/>
          <w:u w:val="none" w:color="000000"/>
          <w:lang w:val="en-US" w:eastAsia="zh-CN" w:bidi="ar-SA"/>
        </w:rPr>
        <w:t>tential problem to specify both sync raster and channel raster as 100kHz independently, then SSB might be not at the FFT grid of channel raster. If we follow the legacy principle in Rel-15 NR to define the sync raster if channel raster is assumed as 100kHz, then sync raster would be specified as 100kHz*N+</w:t>
      </w:r>
      <w:r>
        <w:rPr>
          <w:rFonts w:hint="default" w:cs="Times New Roman"/>
          <w:b w:val="0"/>
          <w:bCs w:val="0"/>
          <w:color w:val="000000"/>
          <w:kern w:val="2"/>
          <w:sz w:val="21"/>
          <w:szCs w:val="22"/>
          <w:u w:val="none" w:color="000000"/>
          <w:lang w:val="en-US" w:eastAsia="zh-CN" w:bidi="ar-SA"/>
        </w:rPr>
        <w:t xml:space="preserve">M * 50 kHz, </w:t>
      </w:r>
      <w:r>
        <w:rPr>
          <w:rFonts w:hint="eastAsia" w:cs="Times New Roman"/>
          <w:b w:val="0"/>
          <w:bCs w:val="0"/>
          <w:color w:val="000000"/>
          <w:kern w:val="2"/>
          <w:sz w:val="21"/>
          <w:szCs w:val="22"/>
          <w:u w:val="none" w:color="000000"/>
          <w:lang w:val="en-US" w:eastAsia="zh-CN" w:bidi="ar-SA"/>
        </w:rPr>
        <w:t xml:space="preserve">M=1, 3,5. This approach could give enough deployment flexibility of SSB, however this would also increase the complexity of initial cell access. </w:t>
      </w:r>
    </w:p>
    <w:p>
      <w:pPr>
        <w:spacing w:beforeLines="0" w:afterLines="0"/>
        <w:jc w:val="left"/>
        <w:rPr>
          <w:rFonts w:hint="eastAsia" w:cs="Times New Roman"/>
          <w:b w:val="0"/>
          <w:bCs w:val="0"/>
          <w:color w:val="000000"/>
          <w:kern w:val="2"/>
          <w:sz w:val="21"/>
          <w:szCs w:val="22"/>
          <w:u w:val="none" w:color="000000"/>
          <w:lang w:val="en-US" w:eastAsia="zh-CN" w:bidi="ar-SA"/>
        </w:rPr>
      </w:pPr>
      <w:r>
        <w:rPr>
          <w:rFonts w:hint="eastAsia" w:cs="Times New Roman"/>
          <w:b w:val="0"/>
          <w:bCs w:val="0"/>
          <w:color w:val="000000"/>
          <w:kern w:val="2"/>
          <w:sz w:val="21"/>
          <w:szCs w:val="22"/>
          <w:u w:val="none" w:color="000000"/>
          <w:lang w:val="en-US" w:eastAsia="zh-CN" w:bidi="ar-SA"/>
        </w:rPr>
        <w:t>In the contrary,if we don</w:t>
      </w:r>
      <w:r>
        <w:rPr>
          <w:rFonts w:hint="default" w:cs="Times New Roman"/>
          <w:b w:val="0"/>
          <w:bCs w:val="0"/>
          <w:color w:val="000000"/>
          <w:kern w:val="2"/>
          <w:sz w:val="21"/>
          <w:szCs w:val="22"/>
          <w:u w:val="none" w:color="000000"/>
          <w:lang w:val="en-US" w:eastAsia="zh-CN" w:bidi="ar-SA"/>
        </w:rPr>
        <w:t>’</w:t>
      </w:r>
      <w:r>
        <w:rPr>
          <w:rFonts w:hint="eastAsia" w:cs="Times New Roman"/>
          <w:b w:val="0"/>
          <w:bCs w:val="0"/>
          <w:color w:val="000000"/>
          <w:kern w:val="2"/>
          <w:sz w:val="21"/>
          <w:szCs w:val="22"/>
          <w:u w:val="none" w:color="000000"/>
          <w:lang w:val="en-US" w:eastAsia="zh-CN" w:bidi="ar-SA"/>
        </w:rPr>
        <w:t xml:space="preserve">t define sync raster and assume sync raster is always placed at the channel raster similar as LTE system, then this will reduce the complexity of initial cell access a lot, however it would lose lots of SSB deployment flexibility. </w:t>
      </w:r>
    </w:p>
    <w:p>
      <w:pPr>
        <w:spacing w:beforeLines="0" w:afterLines="0"/>
        <w:jc w:val="left"/>
        <w:rPr>
          <w:rFonts w:hint="default" w:cs="Times New Roman"/>
          <w:b w:val="0"/>
          <w:bCs w:val="0"/>
          <w:color w:val="000000"/>
          <w:kern w:val="2"/>
          <w:sz w:val="21"/>
          <w:szCs w:val="22"/>
          <w:u w:val="none" w:color="000000"/>
          <w:lang w:val="en-US" w:eastAsia="zh-CN" w:bidi="ar-SA"/>
        </w:rPr>
      </w:pPr>
      <w:r>
        <w:rPr>
          <w:rFonts w:hint="eastAsia" w:cs="Times New Roman"/>
          <w:b w:val="0"/>
          <w:bCs w:val="0"/>
          <w:color w:val="000000"/>
          <w:kern w:val="2"/>
          <w:sz w:val="21"/>
          <w:szCs w:val="22"/>
          <w:u w:val="none" w:color="000000"/>
          <w:lang w:val="en-US" w:eastAsia="zh-CN" w:bidi="ar-SA"/>
        </w:rPr>
        <w:t>In short, at least we could find the following two alternatives to address the problems of extra SSB puncturing if we follow the legacy sync raster design for below 3GHz, however both alternatives have its Pros and Cons which need further discussion within RAN4. If necessary, we could also send the LS to RAN1 to seek for the preference from RAN1</w:t>
      </w:r>
      <w:r>
        <w:rPr>
          <w:rFonts w:hint="default" w:cs="Times New Roman"/>
          <w:b w:val="0"/>
          <w:bCs w:val="0"/>
          <w:color w:val="000000"/>
          <w:kern w:val="2"/>
          <w:sz w:val="21"/>
          <w:szCs w:val="22"/>
          <w:u w:val="none" w:color="000000"/>
          <w:lang w:val="en-US" w:eastAsia="zh-CN" w:bidi="ar-SA"/>
        </w:rPr>
        <w:t>’</w:t>
      </w:r>
      <w:r>
        <w:rPr>
          <w:rFonts w:hint="eastAsia" w:cs="Times New Roman"/>
          <w:b w:val="0"/>
          <w:bCs w:val="0"/>
          <w:color w:val="000000"/>
          <w:kern w:val="2"/>
          <w:sz w:val="21"/>
          <w:szCs w:val="22"/>
          <w:u w:val="none" w:color="000000"/>
          <w:lang w:val="en-US" w:eastAsia="zh-CN" w:bidi="ar-SA"/>
        </w:rPr>
        <w:t xml:space="preserve">s perspective. </w:t>
      </w:r>
    </w:p>
    <w:p>
      <w:pPr>
        <w:spacing w:beforeLines="0" w:afterLines="0"/>
        <w:jc w:val="left"/>
        <w:rPr>
          <w:rFonts w:hint="default" w:cs="Times New Roman"/>
          <w:b w:val="0"/>
          <w:bCs w:val="0"/>
          <w:color w:val="000000"/>
          <w:kern w:val="2"/>
          <w:sz w:val="21"/>
          <w:szCs w:val="22"/>
          <w:u w:val="none" w:color="000000"/>
          <w:lang w:val="en-US" w:eastAsia="zh-CN" w:bidi="ar-SA"/>
        </w:rPr>
      </w:pPr>
      <w:r>
        <w:rPr>
          <w:rFonts w:hint="eastAsia" w:cs="Times New Roman"/>
          <w:b/>
          <w:bCs/>
          <w:color w:val="000000"/>
          <w:kern w:val="2"/>
          <w:sz w:val="21"/>
          <w:szCs w:val="22"/>
          <w:u w:val="none" w:color="000000"/>
          <w:lang w:val="en-US" w:eastAsia="zh-CN" w:bidi="ar-SA"/>
        </w:rPr>
        <w:t>Alt 1:</w:t>
      </w:r>
      <w:r>
        <w:rPr>
          <w:rFonts w:hint="eastAsia" w:cs="Times New Roman"/>
          <w:b w:val="0"/>
          <w:bCs w:val="0"/>
          <w:color w:val="000000"/>
          <w:kern w:val="2"/>
          <w:sz w:val="21"/>
          <w:szCs w:val="22"/>
          <w:u w:val="none" w:color="000000"/>
          <w:lang w:val="en-US" w:eastAsia="zh-CN" w:bidi="ar-SA"/>
        </w:rPr>
        <w:t xml:space="preserve"> to define the sync raster as 100kHz*N+</w:t>
      </w:r>
      <w:r>
        <w:rPr>
          <w:rFonts w:hint="default" w:cs="Times New Roman"/>
          <w:b w:val="0"/>
          <w:bCs w:val="0"/>
          <w:color w:val="000000"/>
          <w:kern w:val="2"/>
          <w:sz w:val="21"/>
          <w:szCs w:val="22"/>
          <w:u w:val="none" w:color="000000"/>
          <w:lang w:val="en-US" w:eastAsia="zh-CN" w:bidi="ar-SA"/>
        </w:rPr>
        <w:t xml:space="preserve">M * 50 kHz, </w:t>
      </w:r>
      <w:r>
        <w:rPr>
          <w:rFonts w:hint="eastAsia" w:cs="Times New Roman"/>
          <w:b w:val="0"/>
          <w:bCs w:val="0"/>
          <w:color w:val="000000"/>
          <w:kern w:val="2"/>
          <w:sz w:val="21"/>
          <w:szCs w:val="22"/>
          <w:u w:val="none" w:color="000000"/>
          <w:lang w:val="en-US" w:eastAsia="zh-CN" w:bidi="ar-SA"/>
        </w:rPr>
        <w:t>M=1, 3,5;</w:t>
      </w:r>
    </w:p>
    <w:p>
      <w:pPr>
        <w:spacing w:beforeLines="0" w:afterLines="0"/>
        <w:jc w:val="left"/>
        <w:rPr>
          <w:rFonts w:hint="default" w:cs="Times New Roman"/>
          <w:b w:val="0"/>
          <w:bCs w:val="0"/>
          <w:color w:val="000000"/>
          <w:kern w:val="2"/>
          <w:sz w:val="21"/>
          <w:szCs w:val="22"/>
          <w:u w:val="none" w:color="000000"/>
          <w:lang w:val="en-US" w:eastAsia="zh-CN" w:bidi="ar-SA"/>
        </w:rPr>
      </w:pPr>
      <w:r>
        <w:rPr>
          <w:rFonts w:hint="eastAsia" w:cs="Times New Roman"/>
          <w:b/>
          <w:bCs/>
          <w:color w:val="000000"/>
          <w:kern w:val="2"/>
          <w:sz w:val="21"/>
          <w:szCs w:val="22"/>
          <w:u w:val="none" w:color="000000"/>
          <w:lang w:val="en-US" w:eastAsia="zh-CN" w:bidi="ar-SA"/>
        </w:rPr>
        <w:t>Alt 2:</w:t>
      </w:r>
      <w:r>
        <w:rPr>
          <w:rFonts w:hint="eastAsia" w:cs="Times New Roman"/>
          <w:b w:val="0"/>
          <w:bCs w:val="0"/>
          <w:color w:val="000000"/>
          <w:kern w:val="2"/>
          <w:sz w:val="21"/>
          <w:szCs w:val="22"/>
          <w:u w:val="none" w:color="000000"/>
          <w:lang w:val="en-US" w:eastAsia="zh-CN" w:bidi="ar-SA"/>
        </w:rPr>
        <w:t xml:space="preserve"> not to define sync raster and sync raster is always placed at the channel raster which is similar as LTE.</w:t>
      </w:r>
    </w:p>
    <w:bookmarkEnd w:id="1"/>
    <w:bookmarkEnd w:id="2"/>
    <w:bookmarkEnd w:id="3"/>
    <w:bookmarkEnd w:id="4"/>
    <w:p>
      <w:pPr>
        <w:pStyle w:val="53"/>
        <w:tabs>
          <w:tab w:val="left" w:pos="567"/>
          <w:tab w:val="clear" w:pos="1985"/>
        </w:tabs>
        <w:adjustRightInd w:val="0"/>
        <w:ind w:left="510" w:hanging="510"/>
        <w:rPr>
          <w:highlight w:val="none"/>
        </w:rPr>
      </w:pPr>
      <w:r>
        <w:rPr>
          <w:highlight w:val="none"/>
        </w:rPr>
        <w:t>Conclusions</w:t>
      </w:r>
    </w:p>
    <w:p>
      <w:pPr>
        <w:rPr>
          <w:rFonts w:hint="default"/>
          <w:color w:val="000000"/>
          <w:u w:val="none" w:color="000000"/>
          <w:lang w:val="en-US" w:eastAsia="zh-CN"/>
        </w:rPr>
      </w:pPr>
      <w:r>
        <w:rPr>
          <w:rFonts w:hint="eastAsia"/>
          <w:color w:val="000000"/>
          <w:u w:val="none" w:color="000000"/>
          <w:lang w:val="en-US" w:eastAsia="zh-CN"/>
        </w:rPr>
        <w:t>In this contribution, we provided some analysis on sync raster design for Railway 900MHz which could be also applicable for other dedicated spectrum less than 5MHz and proposals are made as following:</w:t>
      </w:r>
    </w:p>
    <w:p>
      <w:pPr>
        <w:rPr>
          <w:rFonts w:hint="default"/>
          <w:b/>
          <w:bCs/>
          <w:color w:val="000000"/>
          <w:u w:val="none" w:color="000000"/>
          <w:lang w:val="en-US" w:eastAsia="zh-CN"/>
        </w:rPr>
      </w:pPr>
      <w:r>
        <w:rPr>
          <w:rFonts w:hint="eastAsia"/>
          <w:b/>
          <w:bCs/>
          <w:color w:val="000000"/>
          <w:u w:val="none" w:color="000000"/>
          <w:lang w:val="en-US" w:eastAsia="zh-CN"/>
        </w:rPr>
        <w:t xml:space="preserve">Proposal 1: </w:t>
      </w:r>
      <w:r>
        <w:rPr>
          <w:rFonts w:hint="eastAsia"/>
          <w:b w:val="0"/>
          <w:bCs w:val="0"/>
          <w:color w:val="000000"/>
          <w:u w:val="none" w:color="000000"/>
          <w:lang w:val="en-US" w:eastAsia="zh-CN"/>
        </w:rPr>
        <w:t>to further discuss the following two alternatives:</w:t>
      </w:r>
    </w:p>
    <w:p>
      <w:pPr>
        <w:numPr>
          <w:ilvl w:val="0"/>
          <w:numId w:val="4"/>
        </w:numPr>
        <w:spacing w:beforeLines="0" w:afterLines="0"/>
        <w:ind w:left="420" w:leftChars="0" w:hanging="420" w:firstLineChars="0"/>
        <w:jc w:val="left"/>
        <w:rPr>
          <w:rFonts w:hint="default" w:cs="Times New Roman"/>
          <w:b w:val="0"/>
          <w:bCs w:val="0"/>
          <w:color w:val="000000"/>
          <w:kern w:val="2"/>
          <w:sz w:val="21"/>
          <w:szCs w:val="22"/>
          <w:u w:val="none" w:color="000000"/>
          <w:lang w:val="en-US" w:eastAsia="zh-CN" w:bidi="ar-SA"/>
        </w:rPr>
      </w:pPr>
      <w:r>
        <w:rPr>
          <w:rFonts w:hint="eastAsia" w:cs="Times New Roman"/>
          <w:b/>
          <w:bCs/>
          <w:color w:val="000000"/>
          <w:kern w:val="2"/>
          <w:sz w:val="21"/>
          <w:szCs w:val="22"/>
          <w:u w:val="none" w:color="000000"/>
          <w:lang w:val="en-US" w:eastAsia="zh-CN" w:bidi="ar-SA"/>
        </w:rPr>
        <w:t>Alt 1:</w:t>
      </w:r>
      <w:r>
        <w:rPr>
          <w:rFonts w:hint="eastAsia" w:cs="Times New Roman"/>
          <w:b w:val="0"/>
          <w:bCs w:val="0"/>
          <w:color w:val="000000"/>
          <w:kern w:val="2"/>
          <w:sz w:val="21"/>
          <w:szCs w:val="22"/>
          <w:u w:val="none" w:color="000000"/>
          <w:lang w:val="en-US" w:eastAsia="zh-CN" w:bidi="ar-SA"/>
        </w:rPr>
        <w:t xml:space="preserve"> to define the sync raster as 100kHz*N+</w:t>
      </w:r>
      <w:r>
        <w:rPr>
          <w:rFonts w:hint="default" w:cs="Times New Roman"/>
          <w:b w:val="0"/>
          <w:bCs w:val="0"/>
          <w:color w:val="000000"/>
          <w:kern w:val="2"/>
          <w:sz w:val="21"/>
          <w:szCs w:val="22"/>
          <w:u w:val="none" w:color="000000"/>
          <w:lang w:val="en-US" w:eastAsia="zh-CN" w:bidi="ar-SA"/>
        </w:rPr>
        <w:t xml:space="preserve">M * 50 kHz, </w:t>
      </w:r>
      <w:r>
        <w:rPr>
          <w:rFonts w:hint="eastAsia" w:cs="Times New Roman"/>
          <w:b w:val="0"/>
          <w:bCs w:val="0"/>
          <w:color w:val="000000"/>
          <w:kern w:val="2"/>
          <w:sz w:val="21"/>
          <w:szCs w:val="22"/>
          <w:u w:val="none" w:color="000000"/>
          <w:lang w:val="en-US" w:eastAsia="zh-CN" w:bidi="ar-SA"/>
        </w:rPr>
        <w:t>M=1, 3,5.</w:t>
      </w:r>
    </w:p>
    <w:p>
      <w:pPr>
        <w:numPr>
          <w:ilvl w:val="0"/>
          <w:numId w:val="4"/>
        </w:numPr>
        <w:spacing w:beforeLines="0" w:afterLines="0"/>
        <w:ind w:left="420" w:leftChars="0" w:hanging="420" w:firstLineChars="0"/>
        <w:jc w:val="left"/>
        <w:rPr>
          <w:rFonts w:hint="eastAsia" w:cs="Times New Roman"/>
          <w:b w:val="0"/>
          <w:bCs w:val="0"/>
          <w:color w:val="000000"/>
          <w:kern w:val="2"/>
          <w:sz w:val="21"/>
          <w:szCs w:val="22"/>
          <w:u w:val="none" w:color="000000"/>
          <w:lang w:val="en-US" w:eastAsia="zh-CN" w:bidi="ar-SA"/>
        </w:rPr>
      </w:pPr>
      <w:r>
        <w:rPr>
          <w:rFonts w:hint="eastAsia" w:cs="Times New Roman"/>
          <w:b/>
          <w:bCs/>
          <w:color w:val="000000"/>
          <w:kern w:val="2"/>
          <w:sz w:val="21"/>
          <w:szCs w:val="22"/>
          <w:u w:val="none" w:color="000000"/>
          <w:lang w:val="en-US" w:eastAsia="zh-CN" w:bidi="ar-SA"/>
        </w:rPr>
        <w:t>Alt 2:</w:t>
      </w:r>
      <w:r>
        <w:rPr>
          <w:rFonts w:hint="eastAsia" w:cs="Times New Roman"/>
          <w:b w:val="0"/>
          <w:bCs w:val="0"/>
          <w:color w:val="000000"/>
          <w:kern w:val="2"/>
          <w:sz w:val="21"/>
          <w:szCs w:val="22"/>
          <w:u w:val="none" w:color="000000"/>
          <w:lang w:val="en-US" w:eastAsia="zh-CN" w:bidi="ar-SA"/>
        </w:rPr>
        <w:t xml:space="preserve"> not to define sync raster and sync raster is always placed at the channel raster which is similar as LTE.</w:t>
      </w:r>
    </w:p>
    <w:p>
      <w:pPr>
        <w:spacing w:beforeLines="0" w:afterLines="0"/>
        <w:jc w:val="left"/>
        <w:rPr>
          <w:rFonts w:hint="default" w:cs="Times New Roman"/>
          <w:b w:val="0"/>
          <w:bCs w:val="0"/>
          <w:color w:val="000000"/>
          <w:kern w:val="2"/>
          <w:sz w:val="21"/>
          <w:szCs w:val="22"/>
          <w:u w:val="none" w:color="000000"/>
          <w:lang w:val="en-US" w:eastAsia="zh-CN" w:bidi="ar-SA"/>
        </w:rPr>
      </w:pPr>
      <w:r>
        <w:rPr>
          <w:rFonts w:hint="eastAsia"/>
          <w:b/>
          <w:bCs/>
          <w:color w:val="000000"/>
          <w:u w:val="none" w:color="000000"/>
          <w:lang w:val="en-US" w:eastAsia="zh-CN"/>
        </w:rPr>
        <w:t xml:space="preserve">Proposal 2: </w:t>
      </w:r>
      <w:r>
        <w:rPr>
          <w:rFonts w:hint="eastAsia" w:cs="Times New Roman"/>
          <w:b w:val="0"/>
          <w:bCs w:val="0"/>
          <w:color w:val="000000"/>
          <w:kern w:val="2"/>
          <w:sz w:val="21"/>
          <w:szCs w:val="22"/>
          <w:u w:val="none" w:color="000000"/>
          <w:lang w:val="en-US" w:eastAsia="zh-CN" w:bidi="ar-SA"/>
        </w:rPr>
        <w:t>If necessary, we could send the LS to RAN1 to seek for the preference from RAN1</w:t>
      </w:r>
      <w:r>
        <w:rPr>
          <w:rFonts w:hint="default" w:cs="Times New Roman"/>
          <w:b w:val="0"/>
          <w:bCs w:val="0"/>
          <w:color w:val="000000"/>
          <w:kern w:val="2"/>
          <w:sz w:val="21"/>
          <w:szCs w:val="22"/>
          <w:u w:val="none" w:color="000000"/>
          <w:lang w:val="en-US" w:eastAsia="zh-CN" w:bidi="ar-SA"/>
        </w:rPr>
        <w:t>’</w:t>
      </w:r>
      <w:r>
        <w:rPr>
          <w:rFonts w:hint="eastAsia" w:cs="Times New Roman"/>
          <w:b w:val="0"/>
          <w:bCs w:val="0"/>
          <w:color w:val="000000"/>
          <w:kern w:val="2"/>
          <w:sz w:val="21"/>
          <w:szCs w:val="22"/>
          <w:u w:val="none" w:color="000000"/>
          <w:lang w:val="en-US" w:eastAsia="zh-CN" w:bidi="ar-SA"/>
        </w:rPr>
        <w:t xml:space="preserve">s perspective. </w:t>
      </w:r>
    </w:p>
    <w:p>
      <w:pPr>
        <w:pStyle w:val="53"/>
        <w:tabs>
          <w:tab w:val="left" w:pos="567"/>
          <w:tab w:val="clear" w:pos="1985"/>
        </w:tabs>
        <w:adjustRightInd w:val="0"/>
        <w:ind w:left="510" w:hanging="510"/>
        <w:rPr>
          <w:highlight w:val="none"/>
        </w:rPr>
      </w:pPr>
      <w:r>
        <w:rPr>
          <w:highlight w:val="none"/>
        </w:rPr>
        <w:t>References</w:t>
      </w:r>
    </w:p>
    <w:p>
      <w:pPr>
        <w:pStyle w:val="51"/>
        <w:numPr>
          <w:ilvl w:val="0"/>
          <w:numId w:val="5"/>
        </w:numPr>
        <w:rPr>
          <w:rFonts w:eastAsia="宋体"/>
          <w:sz w:val="20"/>
          <w:szCs w:val="20"/>
          <w:highlight w:val="none"/>
          <w:lang w:val="en-US"/>
        </w:rPr>
      </w:pPr>
      <w:r>
        <w:rPr>
          <w:rFonts w:eastAsiaTheme="minorEastAsia"/>
          <w:lang w:val="zh-CN" w:eastAsia="en-GB"/>
        </w:rPr>
        <w:t>R4-2206281WF on sync raster redesign to enable operation of CBW&lt;5MHz</w:t>
      </w:r>
      <w:r>
        <w:rPr>
          <w:rFonts w:eastAsiaTheme="minorEastAsia"/>
          <w:lang w:val="de-CH" w:eastAsia="en-GB"/>
        </w:rPr>
        <w:t>Moderator (UIC)</w:t>
      </w:r>
      <w:r>
        <w:rPr>
          <w:rFonts w:hint="eastAsia" w:eastAsiaTheme="minorEastAsia"/>
          <w:lang w:val="en-US" w:eastAsia="zh-CN"/>
        </w:rPr>
        <w:t>,approved.</w:t>
      </w:r>
    </w:p>
    <w:p>
      <w:pPr>
        <w:pStyle w:val="51"/>
        <w:numPr>
          <w:ilvl w:val="0"/>
          <w:numId w:val="5"/>
        </w:numPr>
        <w:rPr>
          <w:rFonts w:eastAsiaTheme="minorEastAsia"/>
          <w:lang w:val="zh-CN" w:eastAsia="en-GB"/>
        </w:rPr>
      </w:pPr>
      <w:r>
        <w:rPr>
          <w:rFonts w:eastAsiaTheme="minorEastAsia"/>
          <w:lang w:val="zh-CN" w:eastAsia="en-GB"/>
        </w:rPr>
        <w:t>R4-2206408</w:t>
      </w:r>
      <w:r>
        <w:rPr>
          <w:rFonts w:eastAsiaTheme="minorEastAsia"/>
          <w:lang w:val="en-US" w:eastAsia="zh-CN"/>
        </w:rPr>
        <w:tab/>
      </w:r>
      <w:r>
        <w:rPr>
          <w:rFonts w:eastAsiaTheme="minorEastAsia"/>
          <w:lang w:val="zh-CN" w:eastAsia="en-GB"/>
        </w:rPr>
        <w:t>Email discussion summary for [102</w:t>
      </w:r>
      <w:r>
        <w:rPr>
          <w:rFonts w:hint="eastAsia" w:eastAsiaTheme="minorEastAsia"/>
          <w:lang w:val="zh-CN" w:eastAsia="zh-CN"/>
        </w:rPr>
        <w:t>-</w:t>
      </w:r>
      <w:r>
        <w:rPr>
          <w:rFonts w:eastAsiaTheme="minorEastAsia"/>
          <w:lang w:val="zh-CN" w:eastAsia="en-GB"/>
        </w:rPr>
        <w:t>e][108] RAIL_900_1900MHz</w:t>
      </w:r>
      <w:r>
        <w:rPr>
          <w:rFonts w:hint="eastAsia" w:eastAsiaTheme="minorEastAsia"/>
          <w:lang w:val="en-US" w:eastAsia="zh-CN"/>
        </w:rPr>
        <w:t>, Noted</w:t>
      </w:r>
    </w:p>
    <w:p>
      <w:pPr>
        <w:pStyle w:val="51"/>
        <w:numPr>
          <w:ilvl w:val="0"/>
          <w:numId w:val="5"/>
        </w:numPr>
        <w:rPr>
          <w:rFonts w:eastAsia="宋体"/>
          <w:sz w:val="20"/>
          <w:szCs w:val="20"/>
          <w:highlight w:val="none"/>
          <w:lang w:val="en-US"/>
        </w:rPr>
      </w:pPr>
      <w:r>
        <w:rPr>
          <w:lang w:val="en-US"/>
        </w:rPr>
        <w:t>RP-213603, “New WI: NR support for dedicated spectrum less than 5MHz for FR1</w:t>
      </w:r>
    </w:p>
    <w:p>
      <w:pPr>
        <w:pStyle w:val="51"/>
        <w:numPr>
          <w:ilvl w:val="0"/>
          <w:numId w:val="5"/>
        </w:numPr>
        <w:rPr>
          <w:rFonts w:eastAsiaTheme="minorEastAsia"/>
          <w:lang w:val="en-US" w:eastAsia="en-GB"/>
        </w:rPr>
      </w:pPr>
      <w:r>
        <w:rPr>
          <w:rFonts w:hint="eastAsia" w:eastAsiaTheme="minorEastAsia"/>
          <w:lang w:val="en-US" w:eastAsia="zh-CN"/>
        </w:rPr>
        <w:t>RWS-210280, NR Na</w:t>
      </w:r>
      <w:r>
        <w:rPr>
          <w:rFonts w:hint="default" w:eastAsiaTheme="minorEastAsia"/>
          <w:lang w:val="en-US" w:eastAsia="zh-CN"/>
        </w:rPr>
        <w:t>rrowband Channel Bandwidth (&lt;5MHz) Railway Use Case</w:t>
      </w:r>
    </w:p>
    <w:p>
      <w:pPr>
        <w:pStyle w:val="20"/>
        <w:shd w:val="clear" w:color="auto" w:fill="FFFFFF"/>
        <w:spacing w:before="60" w:beforeAutospacing="0" w:after="0" w:afterAutospacing="0" w:line="300" w:lineRule="atLeast"/>
        <w:rPr>
          <w:rFonts w:hint="default" w:ascii="微软雅黑" w:hAnsi="微软雅黑" w:eastAsia="微软雅黑" w:cs="微软雅黑"/>
          <w:b w:val="0"/>
          <w:i w:val="0"/>
          <w:caps w:val="0"/>
          <w:color w:val="000000"/>
          <w:spacing w:val="0"/>
          <w:sz w:val="16"/>
          <w:szCs w:val="16"/>
          <w:lang w:val="en-US" w:eastAsia="zh-CN"/>
        </w:rPr>
      </w:pPr>
    </w:p>
    <w:sectPr>
      <w:headerReference r:id="rId3"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0000012" w:usb3="00000000" w:csb0="4002009F" w:csb1="DFD7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4008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5D177F5E"/>
    <w:multiLevelType w:val="multilevel"/>
    <w:tmpl w:val="5D177F5E"/>
    <w:lvl w:ilvl="0" w:tentative="0">
      <w:start w:val="1"/>
      <w:numFmt w:val="decimal"/>
      <w:pStyle w:val="53"/>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2">
    <w:nsid w:val="6B5B4F67"/>
    <w:multiLevelType w:val="multilevel"/>
    <w:tmpl w:val="6B5B4F67"/>
    <w:lvl w:ilvl="0" w:tentative="0">
      <w:start w:val="1"/>
      <w:numFmt w:val="decimal"/>
      <w:pStyle w:val="15"/>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abstractNum w:abstractNumId="3">
    <w:nsid w:val="6CD30467"/>
    <w:multiLevelType w:val="singleLevel"/>
    <w:tmpl w:val="6CD30467"/>
    <w:lvl w:ilvl="0" w:tentative="0">
      <w:start w:val="1"/>
      <w:numFmt w:val="bullet"/>
      <w:lvlText w:val="‒"/>
      <w:lvlJc w:val="left"/>
      <w:pPr>
        <w:ind w:left="420" w:leftChars="0" w:hanging="420" w:firstLineChars="0"/>
      </w:pPr>
      <w:rPr>
        <w:rFonts w:hint="default" w:ascii="Arial" w:hAnsi="Arial" w:cs="Arial"/>
      </w:rPr>
    </w:lvl>
  </w:abstractNum>
  <w:abstractNum w:abstractNumId="4">
    <w:nsid w:val="70146DC0"/>
    <w:multiLevelType w:val="multilevel"/>
    <w:tmpl w:val="70146DC0"/>
    <w:lvl w:ilvl="0" w:tentative="0">
      <w:start w:val="1"/>
      <w:numFmt w:val="bullet"/>
      <w:pStyle w:val="92"/>
      <w:lvlText w:val=""/>
      <w:lvlJc w:val="left"/>
      <w:pPr>
        <w:tabs>
          <w:tab w:val="left" w:pos="6930"/>
        </w:tabs>
        <w:ind w:left="6930"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1"/>
  </w:num>
  <w:num w:numId="3">
    <w:abstractNumId w:val="4"/>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3"/>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C33"/>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07F"/>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501"/>
    <w:rsid w:val="001D7957"/>
    <w:rsid w:val="001E0330"/>
    <w:rsid w:val="001E0418"/>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0FE"/>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CB0"/>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625"/>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9CC"/>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458"/>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7FB"/>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1D97"/>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6E"/>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3D8"/>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0C6"/>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0E96"/>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779AC"/>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2543E"/>
    <w:rsid w:val="01033A02"/>
    <w:rsid w:val="010D7DEB"/>
    <w:rsid w:val="01104B79"/>
    <w:rsid w:val="01133912"/>
    <w:rsid w:val="011B7946"/>
    <w:rsid w:val="012D60CA"/>
    <w:rsid w:val="01442D89"/>
    <w:rsid w:val="014D0206"/>
    <w:rsid w:val="01594895"/>
    <w:rsid w:val="015C06BF"/>
    <w:rsid w:val="016800B9"/>
    <w:rsid w:val="01791D2E"/>
    <w:rsid w:val="01821D8F"/>
    <w:rsid w:val="01855A07"/>
    <w:rsid w:val="018620E3"/>
    <w:rsid w:val="018C2266"/>
    <w:rsid w:val="0195201D"/>
    <w:rsid w:val="019C3DA8"/>
    <w:rsid w:val="01A402CD"/>
    <w:rsid w:val="01A742A2"/>
    <w:rsid w:val="01BD7D18"/>
    <w:rsid w:val="01BE34DB"/>
    <w:rsid w:val="01BE6ACE"/>
    <w:rsid w:val="01C027D4"/>
    <w:rsid w:val="01C3210A"/>
    <w:rsid w:val="01C32135"/>
    <w:rsid w:val="01CB7A2C"/>
    <w:rsid w:val="01CE53C9"/>
    <w:rsid w:val="01D518FC"/>
    <w:rsid w:val="01DF7694"/>
    <w:rsid w:val="01E073E3"/>
    <w:rsid w:val="01E1598F"/>
    <w:rsid w:val="01F33D9D"/>
    <w:rsid w:val="01F60577"/>
    <w:rsid w:val="01F916A6"/>
    <w:rsid w:val="020F4070"/>
    <w:rsid w:val="021042F2"/>
    <w:rsid w:val="021D2604"/>
    <w:rsid w:val="02293A2A"/>
    <w:rsid w:val="022F66E0"/>
    <w:rsid w:val="02340A8D"/>
    <w:rsid w:val="0238292F"/>
    <w:rsid w:val="024A5CED"/>
    <w:rsid w:val="024C13AB"/>
    <w:rsid w:val="02611FFB"/>
    <w:rsid w:val="028748E0"/>
    <w:rsid w:val="02892A7A"/>
    <w:rsid w:val="028D7742"/>
    <w:rsid w:val="029342BD"/>
    <w:rsid w:val="02AF7B15"/>
    <w:rsid w:val="02B06DC0"/>
    <w:rsid w:val="02B31189"/>
    <w:rsid w:val="02C86D51"/>
    <w:rsid w:val="02CE3DD2"/>
    <w:rsid w:val="02DC6BBC"/>
    <w:rsid w:val="02E3271D"/>
    <w:rsid w:val="02E929C0"/>
    <w:rsid w:val="02F573DC"/>
    <w:rsid w:val="02F95CD1"/>
    <w:rsid w:val="030150CB"/>
    <w:rsid w:val="0314712D"/>
    <w:rsid w:val="03186045"/>
    <w:rsid w:val="031E0FAC"/>
    <w:rsid w:val="031E4C95"/>
    <w:rsid w:val="032E4DBB"/>
    <w:rsid w:val="03332CAE"/>
    <w:rsid w:val="03343BC7"/>
    <w:rsid w:val="033F306F"/>
    <w:rsid w:val="033F52A3"/>
    <w:rsid w:val="03402EB3"/>
    <w:rsid w:val="0354325C"/>
    <w:rsid w:val="035C4C68"/>
    <w:rsid w:val="03651217"/>
    <w:rsid w:val="03687ADD"/>
    <w:rsid w:val="036A231E"/>
    <w:rsid w:val="03752CC7"/>
    <w:rsid w:val="03774924"/>
    <w:rsid w:val="03822F79"/>
    <w:rsid w:val="039B69FD"/>
    <w:rsid w:val="039C2283"/>
    <w:rsid w:val="03A32E58"/>
    <w:rsid w:val="03B83A27"/>
    <w:rsid w:val="03C0647A"/>
    <w:rsid w:val="03CE423A"/>
    <w:rsid w:val="03D4427A"/>
    <w:rsid w:val="03E54642"/>
    <w:rsid w:val="03F05D0E"/>
    <w:rsid w:val="03F54B29"/>
    <w:rsid w:val="03F93390"/>
    <w:rsid w:val="03FF3D36"/>
    <w:rsid w:val="041875C1"/>
    <w:rsid w:val="04230B47"/>
    <w:rsid w:val="04252816"/>
    <w:rsid w:val="04317EB7"/>
    <w:rsid w:val="04376B0F"/>
    <w:rsid w:val="043F5D41"/>
    <w:rsid w:val="0444783F"/>
    <w:rsid w:val="044753DC"/>
    <w:rsid w:val="045E1DEE"/>
    <w:rsid w:val="04786ED3"/>
    <w:rsid w:val="0480012E"/>
    <w:rsid w:val="048829D4"/>
    <w:rsid w:val="04A63477"/>
    <w:rsid w:val="04B100A5"/>
    <w:rsid w:val="04CF0850"/>
    <w:rsid w:val="04D873EE"/>
    <w:rsid w:val="04F47261"/>
    <w:rsid w:val="050D6E45"/>
    <w:rsid w:val="051034CD"/>
    <w:rsid w:val="051D0272"/>
    <w:rsid w:val="051F43BC"/>
    <w:rsid w:val="051F64FC"/>
    <w:rsid w:val="05217218"/>
    <w:rsid w:val="05280DA4"/>
    <w:rsid w:val="05300964"/>
    <w:rsid w:val="053E1AC2"/>
    <w:rsid w:val="053E6A22"/>
    <w:rsid w:val="05583DC1"/>
    <w:rsid w:val="055C3488"/>
    <w:rsid w:val="057D0F78"/>
    <w:rsid w:val="05816D10"/>
    <w:rsid w:val="05930F73"/>
    <w:rsid w:val="05940F3F"/>
    <w:rsid w:val="05B173DC"/>
    <w:rsid w:val="05B27D07"/>
    <w:rsid w:val="05B658ED"/>
    <w:rsid w:val="05BE42A5"/>
    <w:rsid w:val="05CF7D1D"/>
    <w:rsid w:val="05D16BC6"/>
    <w:rsid w:val="05E660EA"/>
    <w:rsid w:val="05EE3B4E"/>
    <w:rsid w:val="060D249E"/>
    <w:rsid w:val="06111076"/>
    <w:rsid w:val="062672CC"/>
    <w:rsid w:val="062D742E"/>
    <w:rsid w:val="063A774D"/>
    <w:rsid w:val="063B5A74"/>
    <w:rsid w:val="06470384"/>
    <w:rsid w:val="06474EFD"/>
    <w:rsid w:val="06493A8C"/>
    <w:rsid w:val="064A35EA"/>
    <w:rsid w:val="064B521E"/>
    <w:rsid w:val="064C2727"/>
    <w:rsid w:val="06504896"/>
    <w:rsid w:val="065740AF"/>
    <w:rsid w:val="067570AB"/>
    <w:rsid w:val="06776889"/>
    <w:rsid w:val="067D28AB"/>
    <w:rsid w:val="06836FEC"/>
    <w:rsid w:val="068523FB"/>
    <w:rsid w:val="068941AB"/>
    <w:rsid w:val="068C6317"/>
    <w:rsid w:val="069B2345"/>
    <w:rsid w:val="06A32A23"/>
    <w:rsid w:val="06A55EB9"/>
    <w:rsid w:val="06AE0568"/>
    <w:rsid w:val="06B17544"/>
    <w:rsid w:val="06B548E2"/>
    <w:rsid w:val="06BA7F49"/>
    <w:rsid w:val="06BB4F9D"/>
    <w:rsid w:val="06C72EBF"/>
    <w:rsid w:val="06CC5F03"/>
    <w:rsid w:val="06D654B8"/>
    <w:rsid w:val="06F25FA6"/>
    <w:rsid w:val="06F30672"/>
    <w:rsid w:val="06F35A7A"/>
    <w:rsid w:val="06F35AB6"/>
    <w:rsid w:val="06F66B05"/>
    <w:rsid w:val="06FA5E45"/>
    <w:rsid w:val="0708086F"/>
    <w:rsid w:val="071356A5"/>
    <w:rsid w:val="072B14D4"/>
    <w:rsid w:val="072B7E46"/>
    <w:rsid w:val="072F2139"/>
    <w:rsid w:val="073E61C9"/>
    <w:rsid w:val="07436058"/>
    <w:rsid w:val="074E566F"/>
    <w:rsid w:val="074F3DF9"/>
    <w:rsid w:val="075241D4"/>
    <w:rsid w:val="07537C92"/>
    <w:rsid w:val="075670A4"/>
    <w:rsid w:val="075E667A"/>
    <w:rsid w:val="07621B53"/>
    <w:rsid w:val="07660D5A"/>
    <w:rsid w:val="076F4BA4"/>
    <w:rsid w:val="077F542D"/>
    <w:rsid w:val="077F5D16"/>
    <w:rsid w:val="07817B19"/>
    <w:rsid w:val="07916BE4"/>
    <w:rsid w:val="079E17AA"/>
    <w:rsid w:val="07A2728D"/>
    <w:rsid w:val="07AA3E51"/>
    <w:rsid w:val="07B41C9B"/>
    <w:rsid w:val="07B61466"/>
    <w:rsid w:val="07D835FB"/>
    <w:rsid w:val="07DD018B"/>
    <w:rsid w:val="07E014BE"/>
    <w:rsid w:val="07E85751"/>
    <w:rsid w:val="07ED18C5"/>
    <w:rsid w:val="0800676F"/>
    <w:rsid w:val="080C2E54"/>
    <w:rsid w:val="08171593"/>
    <w:rsid w:val="081C03D6"/>
    <w:rsid w:val="082E6352"/>
    <w:rsid w:val="0835476E"/>
    <w:rsid w:val="08367FC2"/>
    <w:rsid w:val="083F44C3"/>
    <w:rsid w:val="0847151A"/>
    <w:rsid w:val="084E0029"/>
    <w:rsid w:val="085C5A1D"/>
    <w:rsid w:val="085D6C7E"/>
    <w:rsid w:val="08611CAF"/>
    <w:rsid w:val="086515BA"/>
    <w:rsid w:val="0865781A"/>
    <w:rsid w:val="0866133E"/>
    <w:rsid w:val="086773FB"/>
    <w:rsid w:val="087E046C"/>
    <w:rsid w:val="08813C88"/>
    <w:rsid w:val="08942BDF"/>
    <w:rsid w:val="089852F1"/>
    <w:rsid w:val="08990610"/>
    <w:rsid w:val="089B5449"/>
    <w:rsid w:val="089D6B7D"/>
    <w:rsid w:val="08B21918"/>
    <w:rsid w:val="08B40442"/>
    <w:rsid w:val="08B94847"/>
    <w:rsid w:val="08C14001"/>
    <w:rsid w:val="08D17A87"/>
    <w:rsid w:val="08D7706B"/>
    <w:rsid w:val="08E71155"/>
    <w:rsid w:val="08F14354"/>
    <w:rsid w:val="09016732"/>
    <w:rsid w:val="090250D7"/>
    <w:rsid w:val="09127CF4"/>
    <w:rsid w:val="09136A33"/>
    <w:rsid w:val="092106BB"/>
    <w:rsid w:val="092234B5"/>
    <w:rsid w:val="092C26C9"/>
    <w:rsid w:val="092C3D68"/>
    <w:rsid w:val="094F3BEA"/>
    <w:rsid w:val="0953050B"/>
    <w:rsid w:val="09546457"/>
    <w:rsid w:val="09582472"/>
    <w:rsid w:val="096308E4"/>
    <w:rsid w:val="096913F9"/>
    <w:rsid w:val="096B649C"/>
    <w:rsid w:val="096F1D52"/>
    <w:rsid w:val="09713F26"/>
    <w:rsid w:val="0972747A"/>
    <w:rsid w:val="09796C44"/>
    <w:rsid w:val="098344BC"/>
    <w:rsid w:val="09882CDB"/>
    <w:rsid w:val="098A1B59"/>
    <w:rsid w:val="099958C6"/>
    <w:rsid w:val="099D22A1"/>
    <w:rsid w:val="09A64698"/>
    <w:rsid w:val="09AC5074"/>
    <w:rsid w:val="09AD07F3"/>
    <w:rsid w:val="09B14A34"/>
    <w:rsid w:val="09C4652E"/>
    <w:rsid w:val="09DF06D5"/>
    <w:rsid w:val="09E0548E"/>
    <w:rsid w:val="09E14486"/>
    <w:rsid w:val="0A093274"/>
    <w:rsid w:val="0A145E2C"/>
    <w:rsid w:val="0A1A095D"/>
    <w:rsid w:val="0A223227"/>
    <w:rsid w:val="0A22459E"/>
    <w:rsid w:val="0A2705E1"/>
    <w:rsid w:val="0A2A6A0B"/>
    <w:rsid w:val="0A2C66F3"/>
    <w:rsid w:val="0A312533"/>
    <w:rsid w:val="0A3A0D5D"/>
    <w:rsid w:val="0A452B83"/>
    <w:rsid w:val="0A5056C6"/>
    <w:rsid w:val="0A5060D6"/>
    <w:rsid w:val="0A5F4C2E"/>
    <w:rsid w:val="0A7200B0"/>
    <w:rsid w:val="0A771CA5"/>
    <w:rsid w:val="0A7F11A2"/>
    <w:rsid w:val="0A843B9D"/>
    <w:rsid w:val="0A8621F2"/>
    <w:rsid w:val="0A8C711B"/>
    <w:rsid w:val="0A8F1F9F"/>
    <w:rsid w:val="0A9B6BF5"/>
    <w:rsid w:val="0AB329A9"/>
    <w:rsid w:val="0ABA55D8"/>
    <w:rsid w:val="0AC47E32"/>
    <w:rsid w:val="0AC8604E"/>
    <w:rsid w:val="0ACD4245"/>
    <w:rsid w:val="0AD57FD6"/>
    <w:rsid w:val="0ADD7B55"/>
    <w:rsid w:val="0B110AC0"/>
    <w:rsid w:val="0B1157EF"/>
    <w:rsid w:val="0B1765E0"/>
    <w:rsid w:val="0B1C1D7C"/>
    <w:rsid w:val="0B22066E"/>
    <w:rsid w:val="0B2346F1"/>
    <w:rsid w:val="0B2643BE"/>
    <w:rsid w:val="0B3F2432"/>
    <w:rsid w:val="0B44304A"/>
    <w:rsid w:val="0B4D5218"/>
    <w:rsid w:val="0B622E13"/>
    <w:rsid w:val="0B651A68"/>
    <w:rsid w:val="0B660175"/>
    <w:rsid w:val="0B717521"/>
    <w:rsid w:val="0B854F19"/>
    <w:rsid w:val="0B884E90"/>
    <w:rsid w:val="0B892782"/>
    <w:rsid w:val="0BB077B6"/>
    <w:rsid w:val="0BB2460A"/>
    <w:rsid w:val="0BB41CFB"/>
    <w:rsid w:val="0BB53F3C"/>
    <w:rsid w:val="0BC739F0"/>
    <w:rsid w:val="0BDB5584"/>
    <w:rsid w:val="0BE17727"/>
    <w:rsid w:val="0BF427F9"/>
    <w:rsid w:val="0C0C632D"/>
    <w:rsid w:val="0C120111"/>
    <w:rsid w:val="0C1840BC"/>
    <w:rsid w:val="0C37145B"/>
    <w:rsid w:val="0C3C0AB0"/>
    <w:rsid w:val="0C3C1BB0"/>
    <w:rsid w:val="0C500646"/>
    <w:rsid w:val="0C6038EF"/>
    <w:rsid w:val="0C654C73"/>
    <w:rsid w:val="0C7038C4"/>
    <w:rsid w:val="0C751214"/>
    <w:rsid w:val="0C780533"/>
    <w:rsid w:val="0C85742B"/>
    <w:rsid w:val="0C873353"/>
    <w:rsid w:val="0C8B4B61"/>
    <w:rsid w:val="0C9643D1"/>
    <w:rsid w:val="0C9A4387"/>
    <w:rsid w:val="0C9D3F03"/>
    <w:rsid w:val="0CA44C05"/>
    <w:rsid w:val="0CA92BAC"/>
    <w:rsid w:val="0CB226AE"/>
    <w:rsid w:val="0CB322D4"/>
    <w:rsid w:val="0CB471A1"/>
    <w:rsid w:val="0CB90F2E"/>
    <w:rsid w:val="0CF7057D"/>
    <w:rsid w:val="0D0213CD"/>
    <w:rsid w:val="0D04575D"/>
    <w:rsid w:val="0D0612B8"/>
    <w:rsid w:val="0D066A9C"/>
    <w:rsid w:val="0D0714BC"/>
    <w:rsid w:val="0D146E70"/>
    <w:rsid w:val="0D1A52C8"/>
    <w:rsid w:val="0D2767B5"/>
    <w:rsid w:val="0D3236DC"/>
    <w:rsid w:val="0D3B7A23"/>
    <w:rsid w:val="0D3E327E"/>
    <w:rsid w:val="0D5638A8"/>
    <w:rsid w:val="0D565A1F"/>
    <w:rsid w:val="0D5800C7"/>
    <w:rsid w:val="0D6A353C"/>
    <w:rsid w:val="0D763FDE"/>
    <w:rsid w:val="0D904522"/>
    <w:rsid w:val="0D907F37"/>
    <w:rsid w:val="0D976014"/>
    <w:rsid w:val="0DA060E8"/>
    <w:rsid w:val="0DA46B59"/>
    <w:rsid w:val="0DC00DA8"/>
    <w:rsid w:val="0DC06E05"/>
    <w:rsid w:val="0DC15DF5"/>
    <w:rsid w:val="0DC64CCA"/>
    <w:rsid w:val="0DCE36F3"/>
    <w:rsid w:val="0DD621E4"/>
    <w:rsid w:val="0DDE1317"/>
    <w:rsid w:val="0E0313B1"/>
    <w:rsid w:val="0E0D1A47"/>
    <w:rsid w:val="0E0D53ED"/>
    <w:rsid w:val="0E2E7FF7"/>
    <w:rsid w:val="0E3217E8"/>
    <w:rsid w:val="0E387AA5"/>
    <w:rsid w:val="0E400D03"/>
    <w:rsid w:val="0E4C7E76"/>
    <w:rsid w:val="0E5E2B07"/>
    <w:rsid w:val="0E771E51"/>
    <w:rsid w:val="0E7A2A61"/>
    <w:rsid w:val="0E8118C0"/>
    <w:rsid w:val="0E9A17E3"/>
    <w:rsid w:val="0E9B326A"/>
    <w:rsid w:val="0E9F15E6"/>
    <w:rsid w:val="0EA11114"/>
    <w:rsid w:val="0EA35AC0"/>
    <w:rsid w:val="0EB34961"/>
    <w:rsid w:val="0EB9447E"/>
    <w:rsid w:val="0EBC0E8A"/>
    <w:rsid w:val="0EBE2B95"/>
    <w:rsid w:val="0EC468A2"/>
    <w:rsid w:val="0ECC4066"/>
    <w:rsid w:val="0ECE7C5F"/>
    <w:rsid w:val="0ED030C3"/>
    <w:rsid w:val="0EF1755E"/>
    <w:rsid w:val="0EF75D05"/>
    <w:rsid w:val="0EFB52BF"/>
    <w:rsid w:val="0EFE2ACB"/>
    <w:rsid w:val="0F055653"/>
    <w:rsid w:val="0F0D240A"/>
    <w:rsid w:val="0F12247A"/>
    <w:rsid w:val="0F19794F"/>
    <w:rsid w:val="0F1D0ECD"/>
    <w:rsid w:val="0F364BC2"/>
    <w:rsid w:val="0F3A630E"/>
    <w:rsid w:val="0F3B1C05"/>
    <w:rsid w:val="0F455F85"/>
    <w:rsid w:val="0F4879C9"/>
    <w:rsid w:val="0F49564D"/>
    <w:rsid w:val="0F4D1918"/>
    <w:rsid w:val="0F5075AE"/>
    <w:rsid w:val="0F521719"/>
    <w:rsid w:val="0F584757"/>
    <w:rsid w:val="0F7C4621"/>
    <w:rsid w:val="0F7E4DAF"/>
    <w:rsid w:val="0F80243B"/>
    <w:rsid w:val="0F8970E2"/>
    <w:rsid w:val="0F906B32"/>
    <w:rsid w:val="0F9771FE"/>
    <w:rsid w:val="0F9F3263"/>
    <w:rsid w:val="0FA26E81"/>
    <w:rsid w:val="0FAD0019"/>
    <w:rsid w:val="0FAD3299"/>
    <w:rsid w:val="0FB261C9"/>
    <w:rsid w:val="0FB31343"/>
    <w:rsid w:val="0FBE5F4B"/>
    <w:rsid w:val="0FC12836"/>
    <w:rsid w:val="0FC8030B"/>
    <w:rsid w:val="0FC961EA"/>
    <w:rsid w:val="0FD95333"/>
    <w:rsid w:val="0FEC6EF6"/>
    <w:rsid w:val="10045EE6"/>
    <w:rsid w:val="100523FB"/>
    <w:rsid w:val="100A2CE7"/>
    <w:rsid w:val="10133944"/>
    <w:rsid w:val="10274D85"/>
    <w:rsid w:val="1035409F"/>
    <w:rsid w:val="1037078D"/>
    <w:rsid w:val="103A7991"/>
    <w:rsid w:val="10413A4E"/>
    <w:rsid w:val="10462479"/>
    <w:rsid w:val="1048768F"/>
    <w:rsid w:val="104B2D15"/>
    <w:rsid w:val="104D3CFB"/>
    <w:rsid w:val="10591477"/>
    <w:rsid w:val="10674DB0"/>
    <w:rsid w:val="106D678B"/>
    <w:rsid w:val="107374A2"/>
    <w:rsid w:val="10746083"/>
    <w:rsid w:val="1077539F"/>
    <w:rsid w:val="10836F99"/>
    <w:rsid w:val="10886883"/>
    <w:rsid w:val="108A2129"/>
    <w:rsid w:val="10924B2D"/>
    <w:rsid w:val="10953B42"/>
    <w:rsid w:val="109A1758"/>
    <w:rsid w:val="109E67EE"/>
    <w:rsid w:val="10A83D9C"/>
    <w:rsid w:val="10AE6141"/>
    <w:rsid w:val="10B7486E"/>
    <w:rsid w:val="10CC5735"/>
    <w:rsid w:val="10D83DFF"/>
    <w:rsid w:val="10E0725D"/>
    <w:rsid w:val="10E46AB0"/>
    <w:rsid w:val="10F11C7B"/>
    <w:rsid w:val="10FA45D2"/>
    <w:rsid w:val="11013F6E"/>
    <w:rsid w:val="110229CA"/>
    <w:rsid w:val="11024527"/>
    <w:rsid w:val="110A4489"/>
    <w:rsid w:val="11150F62"/>
    <w:rsid w:val="111A28E5"/>
    <w:rsid w:val="112F54D2"/>
    <w:rsid w:val="1133321C"/>
    <w:rsid w:val="11461F96"/>
    <w:rsid w:val="114C3CA8"/>
    <w:rsid w:val="114D3A1D"/>
    <w:rsid w:val="11576536"/>
    <w:rsid w:val="115B4FFC"/>
    <w:rsid w:val="11607F73"/>
    <w:rsid w:val="1164720A"/>
    <w:rsid w:val="11690FD9"/>
    <w:rsid w:val="117561EB"/>
    <w:rsid w:val="117824F0"/>
    <w:rsid w:val="117E2370"/>
    <w:rsid w:val="11847341"/>
    <w:rsid w:val="1193030F"/>
    <w:rsid w:val="11AC7561"/>
    <w:rsid w:val="11AE0009"/>
    <w:rsid w:val="11AF439E"/>
    <w:rsid w:val="11B42796"/>
    <w:rsid w:val="11B66269"/>
    <w:rsid w:val="11BA0839"/>
    <w:rsid w:val="11BD7A30"/>
    <w:rsid w:val="11C048CC"/>
    <w:rsid w:val="11C704E7"/>
    <w:rsid w:val="11CC7C8B"/>
    <w:rsid w:val="11D56288"/>
    <w:rsid w:val="11DA5CF1"/>
    <w:rsid w:val="11F267E8"/>
    <w:rsid w:val="11F427FC"/>
    <w:rsid w:val="12026D61"/>
    <w:rsid w:val="12053B3B"/>
    <w:rsid w:val="1210456D"/>
    <w:rsid w:val="12134828"/>
    <w:rsid w:val="12143598"/>
    <w:rsid w:val="121729B6"/>
    <w:rsid w:val="122C6138"/>
    <w:rsid w:val="12396B0A"/>
    <w:rsid w:val="123A52C3"/>
    <w:rsid w:val="12566D8B"/>
    <w:rsid w:val="125A02CC"/>
    <w:rsid w:val="1276710B"/>
    <w:rsid w:val="127F2501"/>
    <w:rsid w:val="12845278"/>
    <w:rsid w:val="128E70AD"/>
    <w:rsid w:val="12943768"/>
    <w:rsid w:val="12954213"/>
    <w:rsid w:val="12A45BB3"/>
    <w:rsid w:val="12AC51B9"/>
    <w:rsid w:val="12B1068C"/>
    <w:rsid w:val="12BB4D48"/>
    <w:rsid w:val="12BC3C60"/>
    <w:rsid w:val="12C77089"/>
    <w:rsid w:val="12CB4026"/>
    <w:rsid w:val="12D16C9D"/>
    <w:rsid w:val="12D20ECB"/>
    <w:rsid w:val="12D93C20"/>
    <w:rsid w:val="12DD694C"/>
    <w:rsid w:val="12E82672"/>
    <w:rsid w:val="12F538D3"/>
    <w:rsid w:val="12F85F0D"/>
    <w:rsid w:val="13063D03"/>
    <w:rsid w:val="131046DE"/>
    <w:rsid w:val="131B2229"/>
    <w:rsid w:val="131B463A"/>
    <w:rsid w:val="131B67F0"/>
    <w:rsid w:val="131D12BF"/>
    <w:rsid w:val="132625C2"/>
    <w:rsid w:val="132A7435"/>
    <w:rsid w:val="133B5756"/>
    <w:rsid w:val="1346485C"/>
    <w:rsid w:val="135F5E4E"/>
    <w:rsid w:val="137F1B10"/>
    <w:rsid w:val="1382164E"/>
    <w:rsid w:val="13847FC0"/>
    <w:rsid w:val="139B5866"/>
    <w:rsid w:val="13AA1928"/>
    <w:rsid w:val="13AB3B97"/>
    <w:rsid w:val="13B35E26"/>
    <w:rsid w:val="13B57CFB"/>
    <w:rsid w:val="13B66BD2"/>
    <w:rsid w:val="13B85108"/>
    <w:rsid w:val="13BF66BA"/>
    <w:rsid w:val="13C02EAF"/>
    <w:rsid w:val="13C2077B"/>
    <w:rsid w:val="13CA31CB"/>
    <w:rsid w:val="13CD1105"/>
    <w:rsid w:val="13DC36E2"/>
    <w:rsid w:val="13FE285E"/>
    <w:rsid w:val="140D529A"/>
    <w:rsid w:val="140F2791"/>
    <w:rsid w:val="14220CA7"/>
    <w:rsid w:val="144442DA"/>
    <w:rsid w:val="144C6544"/>
    <w:rsid w:val="14657444"/>
    <w:rsid w:val="14727C73"/>
    <w:rsid w:val="14812D74"/>
    <w:rsid w:val="14836C15"/>
    <w:rsid w:val="14862300"/>
    <w:rsid w:val="148C00A0"/>
    <w:rsid w:val="14912900"/>
    <w:rsid w:val="14A127BF"/>
    <w:rsid w:val="14A82A63"/>
    <w:rsid w:val="14AA0135"/>
    <w:rsid w:val="14AA1516"/>
    <w:rsid w:val="14AC358C"/>
    <w:rsid w:val="14B54B74"/>
    <w:rsid w:val="14B76730"/>
    <w:rsid w:val="14CA5880"/>
    <w:rsid w:val="14D01EE1"/>
    <w:rsid w:val="14DE753E"/>
    <w:rsid w:val="14F51028"/>
    <w:rsid w:val="14F549EC"/>
    <w:rsid w:val="14F92549"/>
    <w:rsid w:val="14FD4800"/>
    <w:rsid w:val="15157DF4"/>
    <w:rsid w:val="15183549"/>
    <w:rsid w:val="151B0462"/>
    <w:rsid w:val="151C45D8"/>
    <w:rsid w:val="15290336"/>
    <w:rsid w:val="15333A6E"/>
    <w:rsid w:val="155424D6"/>
    <w:rsid w:val="15555E7D"/>
    <w:rsid w:val="155B1745"/>
    <w:rsid w:val="155F651D"/>
    <w:rsid w:val="15655F19"/>
    <w:rsid w:val="15656006"/>
    <w:rsid w:val="157348EB"/>
    <w:rsid w:val="15787FE5"/>
    <w:rsid w:val="157E21FE"/>
    <w:rsid w:val="15892F0C"/>
    <w:rsid w:val="158F4337"/>
    <w:rsid w:val="15AA7A19"/>
    <w:rsid w:val="15AC5259"/>
    <w:rsid w:val="15B06B12"/>
    <w:rsid w:val="15B75136"/>
    <w:rsid w:val="15B81FC9"/>
    <w:rsid w:val="15B85832"/>
    <w:rsid w:val="15BE3D9D"/>
    <w:rsid w:val="15D4474D"/>
    <w:rsid w:val="15D7597F"/>
    <w:rsid w:val="15DA44F0"/>
    <w:rsid w:val="15E4331E"/>
    <w:rsid w:val="15EA556B"/>
    <w:rsid w:val="15F509A2"/>
    <w:rsid w:val="160C437B"/>
    <w:rsid w:val="16160429"/>
    <w:rsid w:val="161721A5"/>
    <w:rsid w:val="161C3234"/>
    <w:rsid w:val="162749AF"/>
    <w:rsid w:val="16293079"/>
    <w:rsid w:val="16336840"/>
    <w:rsid w:val="163430B4"/>
    <w:rsid w:val="1641433F"/>
    <w:rsid w:val="1648263C"/>
    <w:rsid w:val="16535F10"/>
    <w:rsid w:val="165C4863"/>
    <w:rsid w:val="16615E6B"/>
    <w:rsid w:val="1663476A"/>
    <w:rsid w:val="16640332"/>
    <w:rsid w:val="166C0D1B"/>
    <w:rsid w:val="166E7630"/>
    <w:rsid w:val="167344C7"/>
    <w:rsid w:val="16794785"/>
    <w:rsid w:val="16853FE3"/>
    <w:rsid w:val="16936F51"/>
    <w:rsid w:val="1695742C"/>
    <w:rsid w:val="1698393C"/>
    <w:rsid w:val="169D1595"/>
    <w:rsid w:val="16A31365"/>
    <w:rsid w:val="16A65B92"/>
    <w:rsid w:val="16A9273B"/>
    <w:rsid w:val="16AD0A57"/>
    <w:rsid w:val="16B974DF"/>
    <w:rsid w:val="16BA18A0"/>
    <w:rsid w:val="16C41FCF"/>
    <w:rsid w:val="16DC6856"/>
    <w:rsid w:val="16E7220A"/>
    <w:rsid w:val="16F7773E"/>
    <w:rsid w:val="16FD7F89"/>
    <w:rsid w:val="170133DA"/>
    <w:rsid w:val="170259E1"/>
    <w:rsid w:val="17026088"/>
    <w:rsid w:val="170353FD"/>
    <w:rsid w:val="170425CA"/>
    <w:rsid w:val="17045A3E"/>
    <w:rsid w:val="171053FC"/>
    <w:rsid w:val="17311AC7"/>
    <w:rsid w:val="17343071"/>
    <w:rsid w:val="17373322"/>
    <w:rsid w:val="17382580"/>
    <w:rsid w:val="173D6B68"/>
    <w:rsid w:val="175E4288"/>
    <w:rsid w:val="176C704A"/>
    <w:rsid w:val="17704729"/>
    <w:rsid w:val="17714DB4"/>
    <w:rsid w:val="17844C56"/>
    <w:rsid w:val="17A30F12"/>
    <w:rsid w:val="17AD715B"/>
    <w:rsid w:val="17BA48D6"/>
    <w:rsid w:val="17C535A1"/>
    <w:rsid w:val="17CD5EE0"/>
    <w:rsid w:val="17D77CA7"/>
    <w:rsid w:val="17DD34AB"/>
    <w:rsid w:val="17F05F92"/>
    <w:rsid w:val="17FC272C"/>
    <w:rsid w:val="17FE0B0A"/>
    <w:rsid w:val="17FE0C9F"/>
    <w:rsid w:val="17FF3C9D"/>
    <w:rsid w:val="180A527C"/>
    <w:rsid w:val="18235E85"/>
    <w:rsid w:val="18244813"/>
    <w:rsid w:val="18264FC9"/>
    <w:rsid w:val="18331DAD"/>
    <w:rsid w:val="186B15D6"/>
    <w:rsid w:val="186C1CC6"/>
    <w:rsid w:val="186C1DBE"/>
    <w:rsid w:val="186E738D"/>
    <w:rsid w:val="187640ED"/>
    <w:rsid w:val="187F32A2"/>
    <w:rsid w:val="18804AA7"/>
    <w:rsid w:val="188F3539"/>
    <w:rsid w:val="189517F8"/>
    <w:rsid w:val="18A16B9A"/>
    <w:rsid w:val="18AF5199"/>
    <w:rsid w:val="18B417E1"/>
    <w:rsid w:val="18C802E3"/>
    <w:rsid w:val="18CA5111"/>
    <w:rsid w:val="18D63601"/>
    <w:rsid w:val="18D979C0"/>
    <w:rsid w:val="18E56EDA"/>
    <w:rsid w:val="18E67034"/>
    <w:rsid w:val="18E872D7"/>
    <w:rsid w:val="18F3471F"/>
    <w:rsid w:val="18F931E6"/>
    <w:rsid w:val="18FA042B"/>
    <w:rsid w:val="18FE4771"/>
    <w:rsid w:val="19046384"/>
    <w:rsid w:val="191439CB"/>
    <w:rsid w:val="191A5364"/>
    <w:rsid w:val="191D1B1B"/>
    <w:rsid w:val="19200B97"/>
    <w:rsid w:val="19267DCF"/>
    <w:rsid w:val="192A5704"/>
    <w:rsid w:val="193774B0"/>
    <w:rsid w:val="194A1ACB"/>
    <w:rsid w:val="19537076"/>
    <w:rsid w:val="19546B53"/>
    <w:rsid w:val="195621A4"/>
    <w:rsid w:val="19564B19"/>
    <w:rsid w:val="195E2D4F"/>
    <w:rsid w:val="195F336A"/>
    <w:rsid w:val="196A0432"/>
    <w:rsid w:val="19720BF1"/>
    <w:rsid w:val="19764535"/>
    <w:rsid w:val="198374F4"/>
    <w:rsid w:val="1989194D"/>
    <w:rsid w:val="19894C83"/>
    <w:rsid w:val="19966AAE"/>
    <w:rsid w:val="19A11933"/>
    <w:rsid w:val="19A7296F"/>
    <w:rsid w:val="19B23CBD"/>
    <w:rsid w:val="19B94DE5"/>
    <w:rsid w:val="19BB7983"/>
    <w:rsid w:val="19C84CE5"/>
    <w:rsid w:val="19D76F77"/>
    <w:rsid w:val="19DE7440"/>
    <w:rsid w:val="19DF3D15"/>
    <w:rsid w:val="1A045B87"/>
    <w:rsid w:val="1A303E39"/>
    <w:rsid w:val="1A506706"/>
    <w:rsid w:val="1A5F7253"/>
    <w:rsid w:val="1A725418"/>
    <w:rsid w:val="1A7A2EF9"/>
    <w:rsid w:val="1A7F4EDC"/>
    <w:rsid w:val="1A813E2C"/>
    <w:rsid w:val="1A8356BB"/>
    <w:rsid w:val="1A8E2DC8"/>
    <w:rsid w:val="1A8F2FDB"/>
    <w:rsid w:val="1A960E81"/>
    <w:rsid w:val="1A965120"/>
    <w:rsid w:val="1A993D8C"/>
    <w:rsid w:val="1A9A0C93"/>
    <w:rsid w:val="1A9A5699"/>
    <w:rsid w:val="1A9E362C"/>
    <w:rsid w:val="1AB02AE4"/>
    <w:rsid w:val="1AB30B97"/>
    <w:rsid w:val="1AB359A1"/>
    <w:rsid w:val="1AB50159"/>
    <w:rsid w:val="1AB75228"/>
    <w:rsid w:val="1ABD31B9"/>
    <w:rsid w:val="1ABF3A95"/>
    <w:rsid w:val="1AC32516"/>
    <w:rsid w:val="1AC91D4C"/>
    <w:rsid w:val="1ACC5B83"/>
    <w:rsid w:val="1ACE2A77"/>
    <w:rsid w:val="1AD55B02"/>
    <w:rsid w:val="1ADA2B3E"/>
    <w:rsid w:val="1ADA6731"/>
    <w:rsid w:val="1ADC2627"/>
    <w:rsid w:val="1AE34FC2"/>
    <w:rsid w:val="1AF06C95"/>
    <w:rsid w:val="1AF34AE5"/>
    <w:rsid w:val="1AF3712C"/>
    <w:rsid w:val="1AF84C8C"/>
    <w:rsid w:val="1AFE2079"/>
    <w:rsid w:val="1B00502A"/>
    <w:rsid w:val="1B0B3B20"/>
    <w:rsid w:val="1B1438A4"/>
    <w:rsid w:val="1B1613A0"/>
    <w:rsid w:val="1B2A7E36"/>
    <w:rsid w:val="1B324397"/>
    <w:rsid w:val="1B372EB9"/>
    <w:rsid w:val="1B40005E"/>
    <w:rsid w:val="1B4268B4"/>
    <w:rsid w:val="1B5D3106"/>
    <w:rsid w:val="1B63113D"/>
    <w:rsid w:val="1B7906CE"/>
    <w:rsid w:val="1B7C6ED9"/>
    <w:rsid w:val="1B7D07F3"/>
    <w:rsid w:val="1B8002ED"/>
    <w:rsid w:val="1B831B2B"/>
    <w:rsid w:val="1BA5317C"/>
    <w:rsid w:val="1BA57F07"/>
    <w:rsid w:val="1BAA3905"/>
    <w:rsid w:val="1BB01F6E"/>
    <w:rsid w:val="1BB848C7"/>
    <w:rsid w:val="1BCA7505"/>
    <w:rsid w:val="1BD91032"/>
    <w:rsid w:val="1BF768CD"/>
    <w:rsid w:val="1C035940"/>
    <w:rsid w:val="1C0D0258"/>
    <w:rsid w:val="1C0D60C9"/>
    <w:rsid w:val="1C206F70"/>
    <w:rsid w:val="1C33796F"/>
    <w:rsid w:val="1C341EE3"/>
    <w:rsid w:val="1C441419"/>
    <w:rsid w:val="1C4A74AF"/>
    <w:rsid w:val="1C54411D"/>
    <w:rsid w:val="1C561E66"/>
    <w:rsid w:val="1C6D1CEB"/>
    <w:rsid w:val="1C6D4144"/>
    <w:rsid w:val="1C726EC3"/>
    <w:rsid w:val="1C793EB9"/>
    <w:rsid w:val="1C7B641C"/>
    <w:rsid w:val="1C805A92"/>
    <w:rsid w:val="1C807142"/>
    <w:rsid w:val="1C89041F"/>
    <w:rsid w:val="1C9A166E"/>
    <w:rsid w:val="1CA821C1"/>
    <w:rsid w:val="1CAA7318"/>
    <w:rsid w:val="1CB702E9"/>
    <w:rsid w:val="1CBE5026"/>
    <w:rsid w:val="1CC72C9C"/>
    <w:rsid w:val="1CDA630F"/>
    <w:rsid w:val="1CE662D3"/>
    <w:rsid w:val="1CE73066"/>
    <w:rsid w:val="1CF333A5"/>
    <w:rsid w:val="1D031DDA"/>
    <w:rsid w:val="1D0B731D"/>
    <w:rsid w:val="1D1F2C04"/>
    <w:rsid w:val="1D2054C4"/>
    <w:rsid w:val="1D3630AB"/>
    <w:rsid w:val="1D364540"/>
    <w:rsid w:val="1D460EE7"/>
    <w:rsid w:val="1D4969F4"/>
    <w:rsid w:val="1D4C117F"/>
    <w:rsid w:val="1D563E2F"/>
    <w:rsid w:val="1D566C1F"/>
    <w:rsid w:val="1D5A17CD"/>
    <w:rsid w:val="1D613E32"/>
    <w:rsid w:val="1D636F83"/>
    <w:rsid w:val="1D66026C"/>
    <w:rsid w:val="1D684015"/>
    <w:rsid w:val="1D6F79AF"/>
    <w:rsid w:val="1D793384"/>
    <w:rsid w:val="1D8F5B72"/>
    <w:rsid w:val="1D8F6826"/>
    <w:rsid w:val="1D934F54"/>
    <w:rsid w:val="1D9C5DA0"/>
    <w:rsid w:val="1D9C6E69"/>
    <w:rsid w:val="1D9F462B"/>
    <w:rsid w:val="1DA265B5"/>
    <w:rsid w:val="1DA3482D"/>
    <w:rsid w:val="1DA82114"/>
    <w:rsid w:val="1DC27A78"/>
    <w:rsid w:val="1DD429A1"/>
    <w:rsid w:val="1DEC45ED"/>
    <w:rsid w:val="1DF67C46"/>
    <w:rsid w:val="1E026102"/>
    <w:rsid w:val="1E0746D2"/>
    <w:rsid w:val="1E1C27ED"/>
    <w:rsid w:val="1E1D7E95"/>
    <w:rsid w:val="1E224747"/>
    <w:rsid w:val="1E304B88"/>
    <w:rsid w:val="1E3E02E7"/>
    <w:rsid w:val="1E4C6B44"/>
    <w:rsid w:val="1E591CDE"/>
    <w:rsid w:val="1E6703B7"/>
    <w:rsid w:val="1E680B85"/>
    <w:rsid w:val="1E7865FC"/>
    <w:rsid w:val="1E8371FD"/>
    <w:rsid w:val="1E9D4737"/>
    <w:rsid w:val="1E9D55A8"/>
    <w:rsid w:val="1EA13E87"/>
    <w:rsid w:val="1EB745A6"/>
    <w:rsid w:val="1EC11B39"/>
    <w:rsid w:val="1ED54766"/>
    <w:rsid w:val="1ED74DDC"/>
    <w:rsid w:val="1ED94E25"/>
    <w:rsid w:val="1EDA6A24"/>
    <w:rsid w:val="1EDB6C5F"/>
    <w:rsid w:val="1EE6740D"/>
    <w:rsid w:val="1EEC60E1"/>
    <w:rsid w:val="1EED24D3"/>
    <w:rsid w:val="1EF56428"/>
    <w:rsid w:val="1EFE150C"/>
    <w:rsid w:val="1F091B65"/>
    <w:rsid w:val="1F111FAE"/>
    <w:rsid w:val="1F141EF2"/>
    <w:rsid w:val="1F2E71B4"/>
    <w:rsid w:val="1F303EA7"/>
    <w:rsid w:val="1F3C6AF7"/>
    <w:rsid w:val="1F405E44"/>
    <w:rsid w:val="1F466782"/>
    <w:rsid w:val="1F4E681F"/>
    <w:rsid w:val="1F5324C1"/>
    <w:rsid w:val="1F665840"/>
    <w:rsid w:val="1F6833F6"/>
    <w:rsid w:val="1F6C1C8B"/>
    <w:rsid w:val="1F7959F4"/>
    <w:rsid w:val="1F7C19E4"/>
    <w:rsid w:val="1F83562C"/>
    <w:rsid w:val="1FAE708F"/>
    <w:rsid w:val="1FB63655"/>
    <w:rsid w:val="1FBD7AAE"/>
    <w:rsid w:val="1FBE77B2"/>
    <w:rsid w:val="1FC26AB9"/>
    <w:rsid w:val="1FC40104"/>
    <w:rsid w:val="1FDB70C3"/>
    <w:rsid w:val="1FE91483"/>
    <w:rsid w:val="1FED166B"/>
    <w:rsid w:val="1FF05FBA"/>
    <w:rsid w:val="2000119F"/>
    <w:rsid w:val="20023827"/>
    <w:rsid w:val="20107ED3"/>
    <w:rsid w:val="201359DF"/>
    <w:rsid w:val="201C304F"/>
    <w:rsid w:val="20324316"/>
    <w:rsid w:val="203B1416"/>
    <w:rsid w:val="203C2005"/>
    <w:rsid w:val="204127AD"/>
    <w:rsid w:val="20420995"/>
    <w:rsid w:val="204541F1"/>
    <w:rsid w:val="204D7AED"/>
    <w:rsid w:val="204F595B"/>
    <w:rsid w:val="20540B1F"/>
    <w:rsid w:val="205F249E"/>
    <w:rsid w:val="206301A7"/>
    <w:rsid w:val="20642E89"/>
    <w:rsid w:val="20675936"/>
    <w:rsid w:val="206F7CD5"/>
    <w:rsid w:val="207E34E5"/>
    <w:rsid w:val="20850EC1"/>
    <w:rsid w:val="20875829"/>
    <w:rsid w:val="20934FE0"/>
    <w:rsid w:val="209A100A"/>
    <w:rsid w:val="209A17A4"/>
    <w:rsid w:val="20A70ABE"/>
    <w:rsid w:val="20A87512"/>
    <w:rsid w:val="20B421CB"/>
    <w:rsid w:val="20B836F9"/>
    <w:rsid w:val="20C10077"/>
    <w:rsid w:val="20C261C8"/>
    <w:rsid w:val="20C96FD1"/>
    <w:rsid w:val="20D562D7"/>
    <w:rsid w:val="20DA5281"/>
    <w:rsid w:val="20E3256D"/>
    <w:rsid w:val="20E35BDE"/>
    <w:rsid w:val="20E9348D"/>
    <w:rsid w:val="20EB3474"/>
    <w:rsid w:val="20F011EF"/>
    <w:rsid w:val="20F667B9"/>
    <w:rsid w:val="20F90A4D"/>
    <w:rsid w:val="20F92773"/>
    <w:rsid w:val="20FB7568"/>
    <w:rsid w:val="210D2CDA"/>
    <w:rsid w:val="211A3959"/>
    <w:rsid w:val="212F6A59"/>
    <w:rsid w:val="21306305"/>
    <w:rsid w:val="213D54AD"/>
    <w:rsid w:val="214169BB"/>
    <w:rsid w:val="215F7E39"/>
    <w:rsid w:val="21710A9E"/>
    <w:rsid w:val="217C348C"/>
    <w:rsid w:val="217C7971"/>
    <w:rsid w:val="217D44BC"/>
    <w:rsid w:val="217F4791"/>
    <w:rsid w:val="21882C07"/>
    <w:rsid w:val="21997056"/>
    <w:rsid w:val="219B2AEE"/>
    <w:rsid w:val="219D3F2A"/>
    <w:rsid w:val="219D7EB1"/>
    <w:rsid w:val="21AB4F6A"/>
    <w:rsid w:val="21AB77F7"/>
    <w:rsid w:val="21BF03BC"/>
    <w:rsid w:val="21BF480E"/>
    <w:rsid w:val="21CD0BB8"/>
    <w:rsid w:val="21D06D34"/>
    <w:rsid w:val="21D52CEC"/>
    <w:rsid w:val="21D617EF"/>
    <w:rsid w:val="21D6253A"/>
    <w:rsid w:val="21D92C24"/>
    <w:rsid w:val="21FF71D8"/>
    <w:rsid w:val="2209399D"/>
    <w:rsid w:val="22101F8E"/>
    <w:rsid w:val="2225227E"/>
    <w:rsid w:val="222D1011"/>
    <w:rsid w:val="222D7B77"/>
    <w:rsid w:val="222F6A23"/>
    <w:rsid w:val="22411661"/>
    <w:rsid w:val="224E39DE"/>
    <w:rsid w:val="224E74D0"/>
    <w:rsid w:val="22671D94"/>
    <w:rsid w:val="226E499F"/>
    <w:rsid w:val="226E6630"/>
    <w:rsid w:val="227012C3"/>
    <w:rsid w:val="22713DD4"/>
    <w:rsid w:val="227F5037"/>
    <w:rsid w:val="228A008B"/>
    <w:rsid w:val="229A7E25"/>
    <w:rsid w:val="22A53AF5"/>
    <w:rsid w:val="22AA0362"/>
    <w:rsid w:val="22B059F5"/>
    <w:rsid w:val="22B06BDB"/>
    <w:rsid w:val="22BD504B"/>
    <w:rsid w:val="22C04185"/>
    <w:rsid w:val="22D61781"/>
    <w:rsid w:val="22E40613"/>
    <w:rsid w:val="22E95A8D"/>
    <w:rsid w:val="22EF1DA9"/>
    <w:rsid w:val="22F017B2"/>
    <w:rsid w:val="22F97E5B"/>
    <w:rsid w:val="22FA647A"/>
    <w:rsid w:val="23042520"/>
    <w:rsid w:val="230B07F6"/>
    <w:rsid w:val="23143B37"/>
    <w:rsid w:val="231637F9"/>
    <w:rsid w:val="23172FC9"/>
    <w:rsid w:val="231A2D8D"/>
    <w:rsid w:val="23230E78"/>
    <w:rsid w:val="232332C6"/>
    <w:rsid w:val="232C27B2"/>
    <w:rsid w:val="233027B0"/>
    <w:rsid w:val="23402ED0"/>
    <w:rsid w:val="23415924"/>
    <w:rsid w:val="23572E7E"/>
    <w:rsid w:val="235924CA"/>
    <w:rsid w:val="23592D87"/>
    <w:rsid w:val="23667E6E"/>
    <w:rsid w:val="236D4F13"/>
    <w:rsid w:val="237B7D6C"/>
    <w:rsid w:val="23837B67"/>
    <w:rsid w:val="23857493"/>
    <w:rsid w:val="238755B6"/>
    <w:rsid w:val="23885214"/>
    <w:rsid w:val="238B65DE"/>
    <w:rsid w:val="239130F2"/>
    <w:rsid w:val="239B728F"/>
    <w:rsid w:val="23AE6E9E"/>
    <w:rsid w:val="23B5717C"/>
    <w:rsid w:val="23BD6F6C"/>
    <w:rsid w:val="23C62FD3"/>
    <w:rsid w:val="23C80F4A"/>
    <w:rsid w:val="23D33566"/>
    <w:rsid w:val="23D9762E"/>
    <w:rsid w:val="23E448E5"/>
    <w:rsid w:val="23E52298"/>
    <w:rsid w:val="23F06611"/>
    <w:rsid w:val="24137B5B"/>
    <w:rsid w:val="24176341"/>
    <w:rsid w:val="241B4686"/>
    <w:rsid w:val="24211333"/>
    <w:rsid w:val="242461D7"/>
    <w:rsid w:val="242C04D9"/>
    <w:rsid w:val="242E2FF6"/>
    <w:rsid w:val="242E7ECB"/>
    <w:rsid w:val="24401E98"/>
    <w:rsid w:val="24431411"/>
    <w:rsid w:val="244B520C"/>
    <w:rsid w:val="244E4C7A"/>
    <w:rsid w:val="244F2484"/>
    <w:rsid w:val="24574CEB"/>
    <w:rsid w:val="245D41D2"/>
    <w:rsid w:val="24667266"/>
    <w:rsid w:val="2470483A"/>
    <w:rsid w:val="24731A96"/>
    <w:rsid w:val="247A5C3A"/>
    <w:rsid w:val="248654B3"/>
    <w:rsid w:val="248907B2"/>
    <w:rsid w:val="249A5E20"/>
    <w:rsid w:val="249C2676"/>
    <w:rsid w:val="249C6208"/>
    <w:rsid w:val="24A20ED0"/>
    <w:rsid w:val="24BD38BA"/>
    <w:rsid w:val="24D20A06"/>
    <w:rsid w:val="24F021B7"/>
    <w:rsid w:val="24F17428"/>
    <w:rsid w:val="24F44CB7"/>
    <w:rsid w:val="24F72775"/>
    <w:rsid w:val="25046C6C"/>
    <w:rsid w:val="251403DC"/>
    <w:rsid w:val="251E0656"/>
    <w:rsid w:val="252053F9"/>
    <w:rsid w:val="25281E6C"/>
    <w:rsid w:val="254679FC"/>
    <w:rsid w:val="25467DBB"/>
    <w:rsid w:val="25473E3C"/>
    <w:rsid w:val="254A006A"/>
    <w:rsid w:val="254C6566"/>
    <w:rsid w:val="256343AC"/>
    <w:rsid w:val="25781075"/>
    <w:rsid w:val="257F18B5"/>
    <w:rsid w:val="25805FF5"/>
    <w:rsid w:val="258C0528"/>
    <w:rsid w:val="258F15BB"/>
    <w:rsid w:val="259231BD"/>
    <w:rsid w:val="25A44D02"/>
    <w:rsid w:val="25A77DD4"/>
    <w:rsid w:val="25BA704D"/>
    <w:rsid w:val="25BB6C64"/>
    <w:rsid w:val="25C97301"/>
    <w:rsid w:val="25CD7961"/>
    <w:rsid w:val="25D64403"/>
    <w:rsid w:val="260A55DA"/>
    <w:rsid w:val="260B255C"/>
    <w:rsid w:val="26176770"/>
    <w:rsid w:val="26217848"/>
    <w:rsid w:val="262E20E8"/>
    <w:rsid w:val="262E34C1"/>
    <w:rsid w:val="26341D4E"/>
    <w:rsid w:val="2640682F"/>
    <w:rsid w:val="26510DB8"/>
    <w:rsid w:val="26667419"/>
    <w:rsid w:val="26667EB2"/>
    <w:rsid w:val="266950B2"/>
    <w:rsid w:val="266B1FB8"/>
    <w:rsid w:val="267E518B"/>
    <w:rsid w:val="26872779"/>
    <w:rsid w:val="269B3F13"/>
    <w:rsid w:val="26A4288C"/>
    <w:rsid w:val="26BA59F2"/>
    <w:rsid w:val="26C36DE5"/>
    <w:rsid w:val="26C9404D"/>
    <w:rsid w:val="26CC2936"/>
    <w:rsid w:val="26F40E3F"/>
    <w:rsid w:val="26F40EBD"/>
    <w:rsid w:val="26FA2DE3"/>
    <w:rsid w:val="270B061D"/>
    <w:rsid w:val="27222699"/>
    <w:rsid w:val="272A1E88"/>
    <w:rsid w:val="272A3F42"/>
    <w:rsid w:val="27316E99"/>
    <w:rsid w:val="273216D6"/>
    <w:rsid w:val="273D1CBA"/>
    <w:rsid w:val="274A7B1A"/>
    <w:rsid w:val="275439E1"/>
    <w:rsid w:val="275A6554"/>
    <w:rsid w:val="276025EA"/>
    <w:rsid w:val="276320D7"/>
    <w:rsid w:val="277D48C8"/>
    <w:rsid w:val="279408D2"/>
    <w:rsid w:val="27970434"/>
    <w:rsid w:val="279A2ED3"/>
    <w:rsid w:val="27A1189A"/>
    <w:rsid w:val="27A819A2"/>
    <w:rsid w:val="27B02558"/>
    <w:rsid w:val="27B91021"/>
    <w:rsid w:val="27C06D17"/>
    <w:rsid w:val="27E41CFB"/>
    <w:rsid w:val="27E767DD"/>
    <w:rsid w:val="27E92B28"/>
    <w:rsid w:val="27FE4240"/>
    <w:rsid w:val="280008FF"/>
    <w:rsid w:val="28050D91"/>
    <w:rsid w:val="281035C6"/>
    <w:rsid w:val="28244565"/>
    <w:rsid w:val="28255041"/>
    <w:rsid w:val="283A1E3E"/>
    <w:rsid w:val="284543A1"/>
    <w:rsid w:val="28553E1D"/>
    <w:rsid w:val="2856656E"/>
    <w:rsid w:val="28721D5A"/>
    <w:rsid w:val="28821314"/>
    <w:rsid w:val="288F7147"/>
    <w:rsid w:val="28AC4CA0"/>
    <w:rsid w:val="28AD2029"/>
    <w:rsid w:val="28B212C5"/>
    <w:rsid w:val="28B220F4"/>
    <w:rsid w:val="28C075A4"/>
    <w:rsid w:val="28DA6C60"/>
    <w:rsid w:val="28DB0A30"/>
    <w:rsid w:val="28E33B00"/>
    <w:rsid w:val="28F33F0D"/>
    <w:rsid w:val="28F6517B"/>
    <w:rsid w:val="28F95F71"/>
    <w:rsid w:val="290142F2"/>
    <w:rsid w:val="290753B9"/>
    <w:rsid w:val="291712DF"/>
    <w:rsid w:val="29192BE8"/>
    <w:rsid w:val="291C432F"/>
    <w:rsid w:val="29291CC9"/>
    <w:rsid w:val="292A375F"/>
    <w:rsid w:val="292A4482"/>
    <w:rsid w:val="292E5CA4"/>
    <w:rsid w:val="292F405F"/>
    <w:rsid w:val="29316984"/>
    <w:rsid w:val="293310A0"/>
    <w:rsid w:val="2938092A"/>
    <w:rsid w:val="293966D9"/>
    <w:rsid w:val="294602F2"/>
    <w:rsid w:val="2946144E"/>
    <w:rsid w:val="294A5BC8"/>
    <w:rsid w:val="29504176"/>
    <w:rsid w:val="29616496"/>
    <w:rsid w:val="296377E8"/>
    <w:rsid w:val="296B20A7"/>
    <w:rsid w:val="2970158A"/>
    <w:rsid w:val="297D1A8B"/>
    <w:rsid w:val="29981CF5"/>
    <w:rsid w:val="29A4634A"/>
    <w:rsid w:val="29A84DD1"/>
    <w:rsid w:val="29AA2390"/>
    <w:rsid w:val="29AC2063"/>
    <w:rsid w:val="29B615EE"/>
    <w:rsid w:val="29B85AFC"/>
    <w:rsid w:val="29BB74AF"/>
    <w:rsid w:val="29BC0DD2"/>
    <w:rsid w:val="29C77995"/>
    <w:rsid w:val="29C93007"/>
    <w:rsid w:val="29CD2270"/>
    <w:rsid w:val="29D22D87"/>
    <w:rsid w:val="29EB2636"/>
    <w:rsid w:val="29F26903"/>
    <w:rsid w:val="2A0F7591"/>
    <w:rsid w:val="2A230A1B"/>
    <w:rsid w:val="2A3B063B"/>
    <w:rsid w:val="2A49761F"/>
    <w:rsid w:val="2A4C74B8"/>
    <w:rsid w:val="2A500712"/>
    <w:rsid w:val="2A592404"/>
    <w:rsid w:val="2A627A42"/>
    <w:rsid w:val="2A630308"/>
    <w:rsid w:val="2A642517"/>
    <w:rsid w:val="2A676AD0"/>
    <w:rsid w:val="2A687AA6"/>
    <w:rsid w:val="2A770CC7"/>
    <w:rsid w:val="2A9472D3"/>
    <w:rsid w:val="2A95599F"/>
    <w:rsid w:val="2A9A66D4"/>
    <w:rsid w:val="2AA35524"/>
    <w:rsid w:val="2AAC36BD"/>
    <w:rsid w:val="2AB04937"/>
    <w:rsid w:val="2ABF16AB"/>
    <w:rsid w:val="2ACF5AEC"/>
    <w:rsid w:val="2AD23B34"/>
    <w:rsid w:val="2AD62AB0"/>
    <w:rsid w:val="2ADE1583"/>
    <w:rsid w:val="2AE70523"/>
    <w:rsid w:val="2AF12CDF"/>
    <w:rsid w:val="2AF62775"/>
    <w:rsid w:val="2B0726A6"/>
    <w:rsid w:val="2B1065B1"/>
    <w:rsid w:val="2B1D6F4B"/>
    <w:rsid w:val="2B1E0C15"/>
    <w:rsid w:val="2B2130C2"/>
    <w:rsid w:val="2B2D1363"/>
    <w:rsid w:val="2B2F34AE"/>
    <w:rsid w:val="2B320B9F"/>
    <w:rsid w:val="2B335E16"/>
    <w:rsid w:val="2B403AED"/>
    <w:rsid w:val="2B42025A"/>
    <w:rsid w:val="2B450516"/>
    <w:rsid w:val="2B4526E2"/>
    <w:rsid w:val="2B467CA2"/>
    <w:rsid w:val="2B592A46"/>
    <w:rsid w:val="2B5B7165"/>
    <w:rsid w:val="2B611B55"/>
    <w:rsid w:val="2B686C09"/>
    <w:rsid w:val="2B6F5F1D"/>
    <w:rsid w:val="2B7B0C47"/>
    <w:rsid w:val="2B8B34AB"/>
    <w:rsid w:val="2B914C5E"/>
    <w:rsid w:val="2BA00A54"/>
    <w:rsid w:val="2BA2776C"/>
    <w:rsid w:val="2BAA57FA"/>
    <w:rsid w:val="2BB44220"/>
    <w:rsid w:val="2BB61EA7"/>
    <w:rsid w:val="2BBA6EF5"/>
    <w:rsid w:val="2BC03979"/>
    <w:rsid w:val="2BC941AF"/>
    <w:rsid w:val="2BD40839"/>
    <w:rsid w:val="2BDC02CD"/>
    <w:rsid w:val="2BEC4F7F"/>
    <w:rsid w:val="2BF01DD3"/>
    <w:rsid w:val="2BF51B27"/>
    <w:rsid w:val="2BFF1012"/>
    <w:rsid w:val="2BFF41EC"/>
    <w:rsid w:val="2C047892"/>
    <w:rsid w:val="2C11705A"/>
    <w:rsid w:val="2C1216FD"/>
    <w:rsid w:val="2C1F2C4F"/>
    <w:rsid w:val="2C264DDA"/>
    <w:rsid w:val="2C416890"/>
    <w:rsid w:val="2C4D767D"/>
    <w:rsid w:val="2C5514C6"/>
    <w:rsid w:val="2C5C2032"/>
    <w:rsid w:val="2C5F0C97"/>
    <w:rsid w:val="2C6C2CE7"/>
    <w:rsid w:val="2C72088D"/>
    <w:rsid w:val="2C7A3BB0"/>
    <w:rsid w:val="2C7D6665"/>
    <w:rsid w:val="2C810831"/>
    <w:rsid w:val="2C8524EF"/>
    <w:rsid w:val="2C865A05"/>
    <w:rsid w:val="2C8B0557"/>
    <w:rsid w:val="2C9A28D3"/>
    <w:rsid w:val="2CBC4209"/>
    <w:rsid w:val="2CDA4FDA"/>
    <w:rsid w:val="2CDC7091"/>
    <w:rsid w:val="2CE83604"/>
    <w:rsid w:val="2CFD5C64"/>
    <w:rsid w:val="2D0128E8"/>
    <w:rsid w:val="2D063D5B"/>
    <w:rsid w:val="2D0E231B"/>
    <w:rsid w:val="2D1A1A6B"/>
    <w:rsid w:val="2D1A4915"/>
    <w:rsid w:val="2D306B85"/>
    <w:rsid w:val="2D326196"/>
    <w:rsid w:val="2D400A9F"/>
    <w:rsid w:val="2D8151A4"/>
    <w:rsid w:val="2DA02E9C"/>
    <w:rsid w:val="2DA06902"/>
    <w:rsid w:val="2DA813DA"/>
    <w:rsid w:val="2DB01A22"/>
    <w:rsid w:val="2DB03C9A"/>
    <w:rsid w:val="2DBC419C"/>
    <w:rsid w:val="2DBF0C3E"/>
    <w:rsid w:val="2DBF1601"/>
    <w:rsid w:val="2DBF4C3A"/>
    <w:rsid w:val="2DC464AC"/>
    <w:rsid w:val="2DD0614E"/>
    <w:rsid w:val="2DD36CBA"/>
    <w:rsid w:val="2DD90188"/>
    <w:rsid w:val="2DF04CFF"/>
    <w:rsid w:val="2DF45914"/>
    <w:rsid w:val="2DF6091F"/>
    <w:rsid w:val="2DF61366"/>
    <w:rsid w:val="2DF77C3F"/>
    <w:rsid w:val="2DFA6574"/>
    <w:rsid w:val="2DFC5176"/>
    <w:rsid w:val="2E040A80"/>
    <w:rsid w:val="2E0704DA"/>
    <w:rsid w:val="2E095C19"/>
    <w:rsid w:val="2E0F3A78"/>
    <w:rsid w:val="2E1530A6"/>
    <w:rsid w:val="2E190FE7"/>
    <w:rsid w:val="2E2630D7"/>
    <w:rsid w:val="2E2806DD"/>
    <w:rsid w:val="2E2A4425"/>
    <w:rsid w:val="2E3A3030"/>
    <w:rsid w:val="2E46069F"/>
    <w:rsid w:val="2E480C7A"/>
    <w:rsid w:val="2E4978FD"/>
    <w:rsid w:val="2E612E16"/>
    <w:rsid w:val="2E6F4813"/>
    <w:rsid w:val="2E705752"/>
    <w:rsid w:val="2E7B65BB"/>
    <w:rsid w:val="2E8D5425"/>
    <w:rsid w:val="2E8F09A4"/>
    <w:rsid w:val="2E993370"/>
    <w:rsid w:val="2EA26ABE"/>
    <w:rsid w:val="2EA74B75"/>
    <w:rsid w:val="2EB61295"/>
    <w:rsid w:val="2EB832AE"/>
    <w:rsid w:val="2EBA67BC"/>
    <w:rsid w:val="2EBD5807"/>
    <w:rsid w:val="2ECD5F4F"/>
    <w:rsid w:val="2EDB5045"/>
    <w:rsid w:val="2EEA307E"/>
    <w:rsid w:val="2EF06AC4"/>
    <w:rsid w:val="2EF53C20"/>
    <w:rsid w:val="2EFC5DDD"/>
    <w:rsid w:val="2F002CCF"/>
    <w:rsid w:val="2F0160A3"/>
    <w:rsid w:val="2F1556AD"/>
    <w:rsid w:val="2F180C3A"/>
    <w:rsid w:val="2F18561C"/>
    <w:rsid w:val="2F1A491A"/>
    <w:rsid w:val="2F2960CC"/>
    <w:rsid w:val="2F2F3D52"/>
    <w:rsid w:val="2F3B7B8B"/>
    <w:rsid w:val="2F4530B9"/>
    <w:rsid w:val="2F4B7821"/>
    <w:rsid w:val="2F526911"/>
    <w:rsid w:val="2F6F44A5"/>
    <w:rsid w:val="2F712CF7"/>
    <w:rsid w:val="2F7930DD"/>
    <w:rsid w:val="2F7E46C9"/>
    <w:rsid w:val="2F805714"/>
    <w:rsid w:val="2F8E5F5C"/>
    <w:rsid w:val="2F8E6573"/>
    <w:rsid w:val="2F9C4D27"/>
    <w:rsid w:val="2FA21231"/>
    <w:rsid w:val="2FAD4759"/>
    <w:rsid w:val="2FBE19FB"/>
    <w:rsid w:val="2FCA0967"/>
    <w:rsid w:val="2FD50A79"/>
    <w:rsid w:val="2FE91C4E"/>
    <w:rsid w:val="2FF117AD"/>
    <w:rsid w:val="2FF95633"/>
    <w:rsid w:val="2FFC0786"/>
    <w:rsid w:val="30010F70"/>
    <w:rsid w:val="30042511"/>
    <w:rsid w:val="300F7F13"/>
    <w:rsid w:val="30186C2C"/>
    <w:rsid w:val="30193B11"/>
    <w:rsid w:val="301E3C00"/>
    <w:rsid w:val="302B74A0"/>
    <w:rsid w:val="3045713F"/>
    <w:rsid w:val="304E30D9"/>
    <w:rsid w:val="30500A5C"/>
    <w:rsid w:val="3060436C"/>
    <w:rsid w:val="30624456"/>
    <w:rsid w:val="307273BE"/>
    <w:rsid w:val="30752E77"/>
    <w:rsid w:val="30757D3C"/>
    <w:rsid w:val="308018A6"/>
    <w:rsid w:val="30804E19"/>
    <w:rsid w:val="3090288F"/>
    <w:rsid w:val="309A51D1"/>
    <w:rsid w:val="309B0CFB"/>
    <w:rsid w:val="309E4272"/>
    <w:rsid w:val="30A41F0D"/>
    <w:rsid w:val="30B7307E"/>
    <w:rsid w:val="30CE645F"/>
    <w:rsid w:val="30DC45E8"/>
    <w:rsid w:val="30DD1D05"/>
    <w:rsid w:val="30DD6027"/>
    <w:rsid w:val="30DE16AB"/>
    <w:rsid w:val="30F44A95"/>
    <w:rsid w:val="30F51B5F"/>
    <w:rsid w:val="30F77A98"/>
    <w:rsid w:val="30FA21D8"/>
    <w:rsid w:val="30FB510E"/>
    <w:rsid w:val="31005524"/>
    <w:rsid w:val="310F3D38"/>
    <w:rsid w:val="311D5B14"/>
    <w:rsid w:val="31217CC0"/>
    <w:rsid w:val="312D1F98"/>
    <w:rsid w:val="313A7B85"/>
    <w:rsid w:val="31454E97"/>
    <w:rsid w:val="314A019C"/>
    <w:rsid w:val="3160572E"/>
    <w:rsid w:val="31647576"/>
    <w:rsid w:val="31662C48"/>
    <w:rsid w:val="31665E5D"/>
    <w:rsid w:val="316A2090"/>
    <w:rsid w:val="316B0F75"/>
    <w:rsid w:val="316B2EE2"/>
    <w:rsid w:val="316D6950"/>
    <w:rsid w:val="3171328C"/>
    <w:rsid w:val="31822EAF"/>
    <w:rsid w:val="31840D12"/>
    <w:rsid w:val="31846FF6"/>
    <w:rsid w:val="31905923"/>
    <w:rsid w:val="319268E9"/>
    <w:rsid w:val="319B1A1C"/>
    <w:rsid w:val="319D4F39"/>
    <w:rsid w:val="319D6381"/>
    <w:rsid w:val="31A53A0B"/>
    <w:rsid w:val="31B23BA8"/>
    <w:rsid w:val="31C33361"/>
    <w:rsid w:val="31C51645"/>
    <w:rsid w:val="31CA5CF8"/>
    <w:rsid w:val="31CB26CD"/>
    <w:rsid w:val="31CD7940"/>
    <w:rsid w:val="31D06A52"/>
    <w:rsid w:val="31DC7091"/>
    <w:rsid w:val="31F20023"/>
    <w:rsid w:val="31FA7AEE"/>
    <w:rsid w:val="31FB60C5"/>
    <w:rsid w:val="3209100C"/>
    <w:rsid w:val="32214543"/>
    <w:rsid w:val="32226597"/>
    <w:rsid w:val="3238698E"/>
    <w:rsid w:val="324968A9"/>
    <w:rsid w:val="324F1DD8"/>
    <w:rsid w:val="325601F1"/>
    <w:rsid w:val="325837E9"/>
    <w:rsid w:val="32666821"/>
    <w:rsid w:val="326B7BBB"/>
    <w:rsid w:val="326D01E8"/>
    <w:rsid w:val="327100DE"/>
    <w:rsid w:val="327A3DD6"/>
    <w:rsid w:val="327E6AD8"/>
    <w:rsid w:val="32946A84"/>
    <w:rsid w:val="329F3F74"/>
    <w:rsid w:val="32A54663"/>
    <w:rsid w:val="32AB1C6F"/>
    <w:rsid w:val="32B104CD"/>
    <w:rsid w:val="32B74325"/>
    <w:rsid w:val="32BC6631"/>
    <w:rsid w:val="32C05B65"/>
    <w:rsid w:val="32C06040"/>
    <w:rsid w:val="32C6418D"/>
    <w:rsid w:val="32CC129B"/>
    <w:rsid w:val="32D14A7F"/>
    <w:rsid w:val="32D26AE6"/>
    <w:rsid w:val="32DD29B0"/>
    <w:rsid w:val="32E343F6"/>
    <w:rsid w:val="32E921F0"/>
    <w:rsid w:val="32F261D3"/>
    <w:rsid w:val="32F76D5D"/>
    <w:rsid w:val="32F86450"/>
    <w:rsid w:val="330244A4"/>
    <w:rsid w:val="331B37C6"/>
    <w:rsid w:val="331C390F"/>
    <w:rsid w:val="33610DDA"/>
    <w:rsid w:val="33640017"/>
    <w:rsid w:val="33651FA9"/>
    <w:rsid w:val="33767D1F"/>
    <w:rsid w:val="33780147"/>
    <w:rsid w:val="33781549"/>
    <w:rsid w:val="337B2944"/>
    <w:rsid w:val="337F446B"/>
    <w:rsid w:val="338C53C6"/>
    <w:rsid w:val="33985879"/>
    <w:rsid w:val="339902E6"/>
    <w:rsid w:val="33A156DE"/>
    <w:rsid w:val="33A20D4E"/>
    <w:rsid w:val="33B70359"/>
    <w:rsid w:val="33BA1B32"/>
    <w:rsid w:val="33E20DF0"/>
    <w:rsid w:val="34087429"/>
    <w:rsid w:val="340B5F03"/>
    <w:rsid w:val="341315B5"/>
    <w:rsid w:val="34147AA7"/>
    <w:rsid w:val="342D3CE2"/>
    <w:rsid w:val="34343D6C"/>
    <w:rsid w:val="34347DC5"/>
    <w:rsid w:val="34380493"/>
    <w:rsid w:val="34463967"/>
    <w:rsid w:val="344C08D2"/>
    <w:rsid w:val="345543D1"/>
    <w:rsid w:val="345A7367"/>
    <w:rsid w:val="345D2CD0"/>
    <w:rsid w:val="3467163D"/>
    <w:rsid w:val="346A745F"/>
    <w:rsid w:val="346C0AEA"/>
    <w:rsid w:val="347F540F"/>
    <w:rsid w:val="34863322"/>
    <w:rsid w:val="348F7A0E"/>
    <w:rsid w:val="349A0B7D"/>
    <w:rsid w:val="34B12EE0"/>
    <w:rsid w:val="34B51A96"/>
    <w:rsid w:val="34C800BD"/>
    <w:rsid w:val="34D47C8A"/>
    <w:rsid w:val="34DA23B2"/>
    <w:rsid w:val="34DB0CAC"/>
    <w:rsid w:val="34E7631B"/>
    <w:rsid w:val="34E972FC"/>
    <w:rsid w:val="34FF2166"/>
    <w:rsid w:val="3518167E"/>
    <w:rsid w:val="351C075B"/>
    <w:rsid w:val="35333FF2"/>
    <w:rsid w:val="35355574"/>
    <w:rsid w:val="353C75ED"/>
    <w:rsid w:val="353D7EAD"/>
    <w:rsid w:val="353E791E"/>
    <w:rsid w:val="354008AB"/>
    <w:rsid w:val="354C7B38"/>
    <w:rsid w:val="354F28B8"/>
    <w:rsid w:val="35562F9E"/>
    <w:rsid w:val="355D687A"/>
    <w:rsid w:val="35691707"/>
    <w:rsid w:val="35744059"/>
    <w:rsid w:val="35771AC2"/>
    <w:rsid w:val="357960B4"/>
    <w:rsid w:val="359C1F6C"/>
    <w:rsid w:val="35A0338E"/>
    <w:rsid w:val="35A16611"/>
    <w:rsid w:val="35A31A0A"/>
    <w:rsid w:val="35A54EB7"/>
    <w:rsid w:val="35AB5D7D"/>
    <w:rsid w:val="35B31B82"/>
    <w:rsid w:val="35C154C0"/>
    <w:rsid w:val="35C276DA"/>
    <w:rsid w:val="35C52797"/>
    <w:rsid w:val="35C7584B"/>
    <w:rsid w:val="35D31DE1"/>
    <w:rsid w:val="35DD2AEE"/>
    <w:rsid w:val="35EA6509"/>
    <w:rsid w:val="35F44E5C"/>
    <w:rsid w:val="35F45994"/>
    <w:rsid w:val="3602050E"/>
    <w:rsid w:val="36101A49"/>
    <w:rsid w:val="361A2F27"/>
    <w:rsid w:val="361C5A2D"/>
    <w:rsid w:val="36265F04"/>
    <w:rsid w:val="36297754"/>
    <w:rsid w:val="36301ED7"/>
    <w:rsid w:val="363034E0"/>
    <w:rsid w:val="363F4D43"/>
    <w:rsid w:val="365F765A"/>
    <w:rsid w:val="36627C0A"/>
    <w:rsid w:val="36693B36"/>
    <w:rsid w:val="366B0AAA"/>
    <w:rsid w:val="366D49A8"/>
    <w:rsid w:val="36752210"/>
    <w:rsid w:val="36922B55"/>
    <w:rsid w:val="36991125"/>
    <w:rsid w:val="369974B4"/>
    <w:rsid w:val="36B121C7"/>
    <w:rsid w:val="36B2486C"/>
    <w:rsid w:val="36D27C18"/>
    <w:rsid w:val="36D47549"/>
    <w:rsid w:val="36D512A9"/>
    <w:rsid w:val="36D97A19"/>
    <w:rsid w:val="36EA7394"/>
    <w:rsid w:val="36F414F3"/>
    <w:rsid w:val="36F77503"/>
    <w:rsid w:val="37002C93"/>
    <w:rsid w:val="370974B4"/>
    <w:rsid w:val="371023A5"/>
    <w:rsid w:val="371E6151"/>
    <w:rsid w:val="37277663"/>
    <w:rsid w:val="372A07F2"/>
    <w:rsid w:val="37306BDA"/>
    <w:rsid w:val="37357964"/>
    <w:rsid w:val="37372F70"/>
    <w:rsid w:val="37446333"/>
    <w:rsid w:val="37446A77"/>
    <w:rsid w:val="374D0B20"/>
    <w:rsid w:val="377506D0"/>
    <w:rsid w:val="378A731A"/>
    <w:rsid w:val="378E3617"/>
    <w:rsid w:val="37931A90"/>
    <w:rsid w:val="37A315AD"/>
    <w:rsid w:val="37A4082B"/>
    <w:rsid w:val="37A4627C"/>
    <w:rsid w:val="37A530D5"/>
    <w:rsid w:val="37B5292C"/>
    <w:rsid w:val="37BA6351"/>
    <w:rsid w:val="37C93B72"/>
    <w:rsid w:val="37DD662E"/>
    <w:rsid w:val="37F311D3"/>
    <w:rsid w:val="37F7242F"/>
    <w:rsid w:val="37FE5F7B"/>
    <w:rsid w:val="380579FE"/>
    <w:rsid w:val="380A2EB4"/>
    <w:rsid w:val="380E4489"/>
    <w:rsid w:val="3819695F"/>
    <w:rsid w:val="381D5340"/>
    <w:rsid w:val="3821202A"/>
    <w:rsid w:val="382150C9"/>
    <w:rsid w:val="382372FE"/>
    <w:rsid w:val="38284CDE"/>
    <w:rsid w:val="382F19E6"/>
    <w:rsid w:val="383B2EED"/>
    <w:rsid w:val="38424938"/>
    <w:rsid w:val="384C2D57"/>
    <w:rsid w:val="385F47DB"/>
    <w:rsid w:val="386A1921"/>
    <w:rsid w:val="386B2F58"/>
    <w:rsid w:val="38876F05"/>
    <w:rsid w:val="38894DA5"/>
    <w:rsid w:val="388A65EB"/>
    <w:rsid w:val="38981AB5"/>
    <w:rsid w:val="389E5715"/>
    <w:rsid w:val="38A40C18"/>
    <w:rsid w:val="38AB306B"/>
    <w:rsid w:val="38BF2270"/>
    <w:rsid w:val="38C33701"/>
    <w:rsid w:val="38C43916"/>
    <w:rsid w:val="38D05F26"/>
    <w:rsid w:val="38D124F5"/>
    <w:rsid w:val="38D504F4"/>
    <w:rsid w:val="38D95A84"/>
    <w:rsid w:val="38E11AA1"/>
    <w:rsid w:val="38E46191"/>
    <w:rsid w:val="38F50C85"/>
    <w:rsid w:val="38FA2086"/>
    <w:rsid w:val="392B6A4C"/>
    <w:rsid w:val="393544DD"/>
    <w:rsid w:val="393962EC"/>
    <w:rsid w:val="39457868"/>
    <w:rsid w:val="39485268"/>
    <w:rsid w:val="394935B8"/>
    <w:rsid w:val="394C557A"/>
    <w:rsid w:val="394D7BBE"/>
    <w:rsid w:val="39512F57"/>
    <w:rsid w:val="3952190F"/>
    <w:rsid w:val="395753F2"/>
    <w:rsid w:val="395A0F65"/>
    <w:rsid w:val="39620911"/>
    <w:rsid w:val="39782007"/>
    <w:rsid w:val="397E700C"/>
    <w:rsid w:val="39834074"/>
    <w:rsid w:val="39885108"/>
    <w:rsid w:val="39907940"/>
    <w:rsid w:val="399602F5"/>
    <w:rsid w:val="399B5B0D"/>
    <w:rsid w:val="399E04E3"/>
    <w:rsid w:val="39A05979"/>
    <w:rsid w:val="39AB4A43"/>
    <w:rsid w:val="39BB78F7"/>
    <w:rsid w:val="39BC428E"/>
    <w:rsid w:val="39C46549"/>
    <w:rsid w:val="39CA1A60"/>
    <w:rsid w:val="39CE0DA8"/>
    <w:rsid w:val="39D3749A"/>
    <w:rsid w:val="39DC3BC3"/>
    <w:rsid w:val="39DD2856"/>
    <w:rsid w:val="39DD49C2"/>
    <w:rsid w:val="39DD4ACE"/>
    <w:rsid w:val="39E02DD2"/>
    <w:rsid w:val="39E513A7"/>
    <w:rsid w:val="39E70CEA"/>
    <w:rsid w:val="39EC7454"/>
    <w:rsid w:val="39FD2FB3"/>
    <w:rsid w:val="3A1A155D"/>
    <w:rsid w:val="3A237175"/>
    <w:rsid w:val="3A250F67"/>
    <w:rsid w:val="3A6B2D0D"/>
    <w:rsid w:val="3A711C68"/>
    <w:rsid w:val="3A747ACB"/>
    <w:rsid w:val="3A796E46"/>
    <w:rsid w:val="3A8B3C77"/>
    <w:rsid w:val="3A9A224E"/>
    <w:rsid w:val="3A9C1F8C"/>
    <w:rsid w:val="3A9D2551"/>
    <w:rsid w:val="3AA15A8E"/>
    <w:rsid w:val="3AA97F70"/>
    <w:rsid w:val="3AAF6CB8"/>
    <w:rsid w:val="3AB07418"/>
    <w:rsid w:val="3AB94654"/>
    <w:rsid w:val="3ABF42F5"/>
    <w:rsid w:val="3AC3080D"/>
    <w:rsid w:val="3AFD37D0"/>
    <w:rsid w:val="3B016EE9"/>
    <w:rsid w:val="3B075C4E"/>
    <w:rsid w:val="3B0E6B93"/>
    <w:rsid w:val="3B3A132E"/>
    <w:rsid w:val="3B456D7F"/>
    <w:rsid w:val="3B577731"/>
    <w:rsid w:val="3B5E261D"/>
    <w:rsid w:val="3B5F4376"/>
    <w:rsid w:val="3B616FBE"/>
    <w:rsid w:val="3B683A4D"/>
    <w:rsid w:val="3B69534A"/>
    <w:rsid w:val="3B6F5B73"/>
    <w:rsid w:val="3B7B1D0B"/>
    <w:rsid w:val="3B7E381A"/>
    <w:rsid w:val="3B873119"/>
    <w:rsid w:val="3B984089"/>
    <w:rsid w:val="3B9B0D75"/>
    <w:rsid w:val="3B9E038C"/>
    <w:rsid w:val="3BA35FC1"/>
    <w:rsid w:val="3BA566FD"/>
    <w:rsid w:val="3BA7008A"/>
    <w:rsid w:val="3BB47D9F"/>
    <w:rsid w:val="3BB743FC"/>
    <w:rsid w:val="3BB85731"/>
    <w:rsid w:val="3BBD4984"/>
    <w:rsid w:val="3BDE5F43"/>
    <w:rsid w:val="3BF10AAD"/>
    <w:rsid w:val="3C042946"/>
    <w:rsid w:val="3C064030"/>
    <w:rsid w:val="3C070D59"/>
    <w:rsid w:val="3C0E09BE"/>
    <w:rsid w:val="3C0F1954"/>
    <w:rsid w:val="3C1071B6"/>
    <w:rsid w:val="3C1E391D"/>
    <w:rsid w:val="3C2029CE"/>
    <w:rsid w:val="3C294498"/>
    <w:rsid w:val="3C333216"/>
    <w:rsid w:val="3C36018F"/>
    <w:rsid w:val="3C4F7D80"/>
    <w:rsid w:val="3C64689F"/>
    <w:rsid w:val="3C740DAA"/>
    <w:rsid w:val="3C7E65EC"/>
    <w:rsid w:val="3C812838"/>
    <w:rsid w:val="3C8555A2"/>
    <w:rsid w:val="3C8B6DAF"/>
    <w:rsid w:val="3C9E411D"/>
    <w:rsid w:val="3C9E64A0"/>
    <w:rsid w:val="3CA41337"/>
    <w:rsid w:val="3CA675AD"/>
    <w:rsid w:val="3CA95FB0"/>
    <w:rsid w:val="3CAA38C3"/>
    <w:rsid w:val="3CAC1109"/>
    <w:rsid w:val="3CB36CF4"/>
    <w:rsid w:val="3CBA78F5"/>
    <w:rsid w:val="3CBF7818"/>
    <w:rsid w:val="3CC26B63"/>
    <w:rsid w:val="3CCB3A56"/>
    <w:rsid w:val="3CCC4D4D"/>
    <w:rsid w:val="3CD71E34"/>
    <w:rsid w:val="3CDE1CAF"/>
    <w:rsid w:val="3CDE394C"/>
    <w:rsid w:val="3CE50144"/>
    <w:rsid w:val="3CE54B9F"/>
    <w:rsid w:val="3CE61B17"/>
    <w:rsid w:val="3CEB3616"/>
    <w:rsid w:val="3CF86E9C"/>
    <w:rsid w:val="3CFD37E7"/>
    <w:rsid w:val="3CFE44BF"/>
    <w:rsid w:val="3D0C1E63"/>
    <w:rsid w:val="3D1F31AF"/>
    <w:rsid w:val="3D200D7C"/>
    <w:rsid w:val="3D272F24"/>
    <w:rsid w:val="3D29222C"/>
    <w:rsid w:val="3D424FBD"/>
    <w:rsid w:val="3D47670E"/>
    <w:rsid w:val="3D58163A"/>
    <w:rsid w:val="3D5938F6"/>
    <w:rsid w:val="3D5A05E2"/>
    <w:rsid w:val="3D5C63D4"/>
    <w:rsid w:val="3D5E50E6"/>
    <w:rsid w:val="3D5F4D80"/>
    <w:rsid w:val="3D7618FA"/>
    <w:rsid w:val="3D766E42"/>
    <w:rsid w:val="3D791797"/>
    <w:rsid w:val="3D8522AA"/>
    <w:rsid w:val="3D990197"/>
    <w:rsid w:val="3D9A0655"/>
    <w:rsid w:val="3DB17297"/>
    <w:rsid w:val="3DB33C2C"/>
    <w:rsid w:val="3DBA7C02"/>
    <w:rsid w:val="3DCD6921"/>
    <w:rsid w:val="3DD36A87"/>
    <w:rsid w:val="3DD745F2"/>
    <w:rsid w:val="3DDF62B3"/>
    <w:rsid w:val="3DE37514"/>
    <w:rsid w:val="3DE548AC"/>
    <w:rsid w:val="3DE653F8"/>
    <w:rsid w:val="3DE72673"/>
    <w:rsid w:val="3DEB1255"/>
    <w:rsid w:val="3DEE3842"/>
    <w:rsid w:val="3E0448CB"/>
    <w:rsid w:val="3E073B6A"/>
    <w:rsid w:val="3E0F25EA"/>
    <w:rsid w:val="3E146F59"/>
    <w:rsid w:val="3E237BCC"/>
    <w:rsid w:val="3E255AC9"/>
    <w:rsid w:val="3E28693E"/>
    <w:rsid w:val="3E3419DC"/>
    <w:rsid w:val="3E3C3678"/>
    <w:rsid w:val="3E403E1A"/>
    <w:rsid w:val="3E493A43"/>
    <w:rsid w:val="3E4B2DC3"/>
    <w:rsid w:val="3E5D67B7"/>
    <w:rsid w:val="3E604D61"/>
    <w:rsid w:val="3E623E46"/>
    <w:rsid w:val="3E7A1C88"/>
    <w:rsid w:val="3E862069"/>
    <w:rsid w:val="3E87258B"/>
    <w:rsid w:val="3E8A45BF"/>
    <w:rsid w:val="3E8B095A"/>
    <w:rsid w:val="3E8D66A1"/>
    <w:rsid w:val="3E8E6C82"/>
    <w:rsid w:val="3E943FDD"/>
    <w:rsid w:val="3E9A19C5"/>
    <w:rsid w:val="3E9A3250"/>
    <w:rsid w:val="3EAC3BDD"/>
    <w:rsid w:val="3EB767A1"/>
    <w:rsid w:val="3EC3405D"/>
    <w:rsid w:val="3ECE177D"/>
    <w:rsid w:val="3ECF0F50"/>
    <w:rsid w:val="3ECF234A"/>
    <w:rsid w:val="3ED41E72"/>
    <w:rsid w:val="3ED471B3"/>
    <w:rsid w:val="3ED671CD"/>
    <w:rsid w:val="3EE14A57"/>
    <w:rsid w:val="3EE21263"/>
    <w:rsid w:val="3EEE0B7D"/>
    <w:rsid w:val="3F0F61E5"/>
    <w:rsid w:val="3F13469E"/>
    <w:rsid w:val="3F144192"/>
    <w:rsid w:val="3F217DDA"/>
    <w:rsid w:val="3F297773"/>
    <w:rsid w:val="3F2C1AE3"/>
    <w:rsid w:val="3F441B08"/>
    <w:rsid w:val="3F4754CE"/>
    <w:rsid w:val="3F4A4087"/>
    <w:rsid w:val="3F527DC9"/>
    <w:rsid w:val="3F5361F5"/>
    <w:rsid w:val="3F791853"/>
    <w:rsid w:val="3F952814"/>
    <w:rsid w:val="3F97030E"/>
    <w:rsid w:val="3F9D7382"/>
    <w:rsid w:val="3FA41C63"/>
    <w:rsid w:val="3FAB3D87"/>
    <w:rsid w:val="3FAB41A2"/>
    <w:rsid w:val="3FAE47F6"/>
    <w:rsid w:val="3FBF0EEA"/>
    <w:rsid w:val="3FC06AD2"/>
    <w:rsid w:val="3FDE47B3"/>
    <w:rsid w:val="3FE210C1"/>
    <w:rsid w:val="3FEB1C22"/>
    <w:rsid w:val="3FF26327"/>
    <w:rsid w:val="40036FC7"/>
    <w:rsid w:val="400A1CFC"/>
    <w:rsid w:val="40187D05"/>
    <w:rsid w:val="403D2BF3"/>
    <w:rsid w:val="40400533"/>
    <w:rsid w:val="404B23F5"/>
    <w:rsid w:val="405A424E"/>
    <w:rsid w:val="406D461C"/>
    <w:rsid w:val="406F7D87"/>
    <w:rsid w:val="40825FDB"/>
    <w:rsid w:val="40907287"/>
    <w:rsid w:val="409238F2"/>
    <w:rsid w:val="40A00742"/>
    <w:rsid w:val="40AB3054"/>
    <w:rsid w:val="40BD153A"/>
    <w:rsid w:val="40C3250A"/>
    <w:rsid w:val="40CD7BD8"/>
    <w:rsid w:val="40CE24AF"/>
    <w:rsid w:val="40D07371"/>
    <w:rsid w:val="40D72999"/>
    <w:rsid w:val="40D77A83"/>
    <w:rsid w:val="40DF3ABC"/>
    <w:rsid w:val="40E87142"/>
    <w:rsid w:val="40F00A85"/>
    <w:rsid w:val="40F1013C"/>
    <w:rsid w:val="40FB41F6"/>
    <w:rsid w:val="40FE462D"/>
    <w:rsid w:val="41037FA3"/>
    <w:rsid w:val="41053DED"/>
    <w:rsid w:val="41214663"/>
    <w:rsid w:val="412506DF"/>
    <w:rsid w:val="413B1BAB"/>
    <w:rsid w:val="414F41D7"/>
    <w:rsid w:val="414F7876"/>
    <w:rsid w:val="415A0FEF"/>
    <w:rsid w:val="41614634"/>
    <w:rsid w:val="41653B51"/>
    <w:rsid w:val="4166496B"/>
    <w:rsid w:val="416C15E7"/>
    <w:rsid w:val="416C7D0D"/>
    <w:rsid w:val="416E039C"/>
    <w:rsid w:val="41800377"/>
    <w:rsid w:val="418B26ED"/>
    <w:rsid w:val="41986119"/>
    <w:rsid w:val="419C7F2D"/>
    <w:rsid w:val="419F7AF6"/>
    <w:rsid w:val="41A63744"/>
    <w:rsid w:val="41AB4431"/>
    <w:rsid w:val="41AC6BA3"/>
    <w:rsid w:val="41AD5F07"/>
    <w:rsid w:val="41B730A3"/>
    <w:rsid w:val="41B737E0"/>
    <w:rsid w:val="41B77B6D"/>
    <w:rsid w:val="41C77EC2"/>
    <w:rsid w:val="41D1580B"/>
    <w:rsid w:val="41D57639"/>
    <w:rsid w:val="41DC186C"/>
    <w:rsid w:val="41DC5EDF"/>
    <w:rsid w:val="41DD05DE"/>
    <w:rsid w:val="41E4117E"/>
    <w:rsid w:val="41E62C47"/>
    <w:rsid w:val="41E77358"/>
    <w:rsid w:val="41F24303"/>
    <w:rsid w:val="41F52080"/>
    <w:rsid w:val="41F56E1D"/>
    <w:rsid w:val="41F94D40"/>
    <w:rsid w:val="420850A2"/>
    <w:rsid w:val="42116591"/>
    <w:rsid w:val="42294221"/>
    <w:rsid w:val="422E207E"/>
    <w:rsid w:val="42390E4C"/>
    <w:rsid w:val="424A277B"/>
    <w:rsid w:val="42571AE1"/>
    <w:rsid w:val="42697E79"/>
    <w:rsid w:val="42730E0D"/>
    <w:rsid w:val="427409B9"/>
    <w:rsid w:val="42831021"/>
    <w:rsid w:val="42873CB7"/>
    <w:rsid w:val="42924A03"/>
    <w:rsid w:val="429559A3"/>
    <w:rsid w:val="42994A29"/>
    <w:rsid w:val="42A87389"/>
    <w:rsid w:val="42AC75E5"/>
    <w:rsid w:val="42B1297C"/>
    <w:rsid w:val="42B1589C"/>
    <w:rsid w:val="42B63D6B"/>
    <w:rsid w:val="42BF0823"/>
    <w:rsid w:val="42C23F42"/>
    <w:rsid w:val="42C91430"/>
    <w:rsid w:val="42D46935"/>
    <w:rsid w:val="42D67001"/>
    <w:rsid w:val="42E06A10"/>
    <w:rsid w:val="42E20100"/>
    <w:rsid w:val="42E667B1"/>
    <w:rsid w:val="43030B49"/>
    <w:rsid w:val="43112BE5"/>
    <w:rsid w:val="431B56C6"/>
    <w:rsid w:val="431C7B04"/>
    <w:rsid w:val="432E5E21"/>
    <w:rsid w:val="433C41B8"/>
    <w:rsid w:val="433D2335"/>
    <w:rsid w:val="435006FE"/>
    <w:rsid w:val="43567C83"/>
    <w:rsid w:val="435C5E7E"/>
    <w:rsid w:val="4363090C"/>
    <w:rsid w:val="43642934"/>
    <w:rsid w:val="436A2192"/>
    <w:rsid w:val="438B6310"/>
    <w:rsid w:val="439C3431"/>
    <w:rsid w:val="439D0E7C"/>
    <w:rsid w:val="43A26A83"/>
    <w:rsid w:val="43AD6EA2"/>
    <w:rsid w:val="43B77EC8"/>
    <w:rsid w:val="43B8346E"/>
    <w:rsid w:val="43B94033"/>
    <w:rsid w:val="43D5080D"/>
    <w:rsid w:val="43D67A91"/>
    <w:rsid w:val="43E21F58"/>
    <w:rsid w:val="43E35EF0"/>
    <w:rsid w:val="43EF0A51"/>
    <w:rsid w:val="43F76F69"/>
    <w:rsid w:val="43FC0DB2"/>
    <w:rsid w:val="4400397B"/>
    <w:rsid w:val="44107DBD"/>
    <w:rsid w:val="4429760B"/>
    <w:rsid w:val="44315FF4"/>
    <w:rsid w:val="444109FB"/>
    <w:rsid w:val="4449152D"/>
    <w:rsid w:val="444E22EA"/>
    <w:rsid w:val="4452266D"/>
    <w:rsid w:val="44584267"/>
    <w:rsid w:val="4468116F"/>
    <w:rsid w:val="44705173"/>
    <w:rsid w:val="44740841"/>
    <w:rsid w:val="4476407C"/>
    <w:rsid w:val="447B4A66"/>
    <w:rsid w:val="447D4136"/>
    <w:rsid w:val="44843844"/>
    <w:rsid w:val="448B5845"/>
    <w:rsid w:val="448C73DD"/>
    <w:rsid w:val="44907237"/>
    <w:rsid w:val="449D7968"/>
    <w:rsid w:val="44B43FD3"/>
    <w:rsid w:val="44B52792"/>
    <w:rsid w:val="44B53006"/>
    <w:rsid w:val="44BA1648"/>
    <w:rsid w:val="44BA7512"/>
    <w:rsid w:val="44BB150F"/>
    <w:rsid w:val="44C711ED"/>
    <w:rsid w:val="44C87C0F"/>
    <w:rsid w:val="44DF6F1B"/>
    <w:rsid w:val="44F04147"/>
    <w:rsid w:val="45195797"/>
    <w:rsid w:val="45253B1A"/>
    <w:rsid w:val="453045C0"/>
    <w:rsid w:val="45331A1E"/>
    <w:rsid w:val="45385EDA"/>
    <w:rsid w:val="45391026"/>
    <w:rsid w:val="454042FF"/>
    <w:rsid w:val="45434650"/>
    <w:rsid w:val="45437826"/>
    <w:rsid w:val="45446179"/>
    <w:rsid w:val="454E4F75"/>
    <w:rsid w:val="454E6B7A"/>
    <w:rsid w:val="4551463D"/>
    <w:rsid w:val="45634D5D"/>
    <w:rsid w:val="456957BA"/>
    <w:rsid w:val="456C4CA4"/>
    <w:rsid w:val="457736FF"/>
    <w:rsid w:val="45790DCE"/>
    <w:rsid w:val="457E31A2"/>
    <w:rsid w:val="45861939"/>
    <w:rsid w:val="458B757C"/>
    <w:rsid w:val="458D3302"/>
    <w:rsid w:val="45917B8A"/>
    <w:rsid w:val="459F2381"/>
    <w:rsid w:val="45B64B84"/>
    <w:rsid w:val="45CA7DB5"/>
    <w:rsid w:val="45DC679D"/>
    <w:rsid w:val="45E526A6"/>
    <w:rsid w:val="45E826B2"/>
    <w:rsid w:val="45F4334C"/>
    <w:rsid w:val="462B5A5B"/>
    <w:rsid w:val="46466453"/>
    <w:rsid w:val="464E5CBF"/>
    <w:rsid w:val="4662020E"/>
    <w:rsid w:val="4671651F"/>
    <w:rsid w:val="46787358"/>
    <w:rsid w:val="467A6815"/>
    <w:rsid w:val="468A27AC"/>
    <w:rsid w:val="46912E29"/>
    <w:rsid w:val="46981A1E"/>
    <w:rsid w:val="46987D2F"/>
    <w:rsid w:val="46995896"/>
    <w:rsid w:val="469D5DE8"/>
    <w:rsid w:val="46A35C12"/>
    <w:rsid w:val="46A55B0E"/>
    <w:rsid w:val="46A82992"/>
    <w:rsid w:val="46AC63EB"/>
    <w:rsid w:val="46AD7A54"/>
    <w:rsid w:val="46B419BE"/>
    <w:rsid w:val="46B640D3"/>
    <w:rsid w:val="46CD1F17"/>
    <w:rsid w:val="46D67289"/>
    <w:rsid w:val="46DD1D17"/>
    <w:rsid w:val="46DE0B58"/>
    <w:rsid w:val="46E1018C"/>
    <w:rsid w:val="46E53AB0"/>
    <w:rsid w:val="46F37479"/>
    <w:rsid w:val="46FA7FC6"/>
    <w:rsid w:val="46FC2FE8"/>
    <w:rsid w:val="46FD1756"/>
    <w:rsid w:val="47033281"/>
    <w:rsid w:val="47065799"/>
    <w:rsid w:val="47073BE8"/>
    <w:rsid w:val="47126EA9"/>
    <w:rsid w:val="471C617D"/>
    <w:rsid w:val="47333B1B"/>
    <w:rsid w:val="47351654"/>
    <w:rsid w:val="473D0BD8"/>
    <w:rsid w:val="47457188"/>
    <w:rsid w:val="475143CE"/>
    <w:rsid w:val="47666951"/>
    <w:rsid w:val="47683159"/>
    <w:rsid w:val="47937B11"/>
    <w:rsid w:val="479D7800"/>
    <w:rsid w:val="47BC3466"/>
    <w:rsid w:val="47DD6A91"/>
    <w:rsid w:val="47EB0853"/>
    <w:rsid w:val="47FA20F9"/>
    <w:rsid w:val="47FF3A74"/>
    <w:rsid w:val="480B7A59"/>
    <w:rsid w:val="48111DC2"/>
    <w:rsid w:val="48156BFB"/>
    <w:rsid w:val="48230276"/>
    <w:rsid w:val="482B39B5"/>
    <w:rsid w:val="482D350F"/>
    <w:rsid w:val="483C2A8C"/>
    <w:rsid w:val="48424FA1"/>
    <w:rsid w:val="484647AE"/>
    <w:rsid w:val="484F1901"/>
    <w:rsid w:val="485239B8"/>
    <w:rsid w:val="48594C05"/>
    <w:rsid w:val="485D5413"/>
    <w:rsid w:val="48740F16"/>
    <w:rsid w:val="487C5461"/>
    <w:rsid w:val="487F7625"/>
    <w:rsid w:val="48850976"/>
    <w:rsid w:val="488E07E5"/>
    <w:rsid w:val="48942964"/>
    <w:rsid w:val="489B4431"/>
    <w:rsid w:val="489F0E5C"/>
    <w:rsid w:val="48A36B1C"/>
    <w:rsid w:val="48A76BEF"/>
    <w:rsid w:val="48AF255D"/>
    <w:rsid w:val="48B16C29"/>
    <w:rsid w:val="48B305F1"/>
    <w:rsid w:val="48B470F8"/>
    <w:rsid w:val="48C72E35"/>
    <w:rsid w:val="48C82BD7"/>
    <w:rsid w:val="48D1158E"/>
    <w:rsid w:val="48DC218B"/>
    <w:rsid w:val="48E72527"/>
    <w:rsid w:val="48EE64D4"/>
    <w:rsid w:val="48F447F8"/>
    <w:rsid w:val="49075A63"/>
    <w:rsid w:val="490933FA"/>
    <w:rsid w:val="49224F55"/>
    <w:rsid w:val="49241D45"/>
    <w:rsid w:val="492509DE"/>
    <w:rsid w:val="49254DF0"/>
    <w:rsid w:val="492F717C"/>
    <w:rsid w:val="4935171C"/>
    <w:rsid w:val="49366254"/>
    <w:rsid w:val="493860D5"/>
    <w:rsid w:val="49432B91"/>
    <w:rsid w:val="494502AA"/>
    <w:rsid w:val="4947469C"/>
    <w:rsid w:val="494826D6"/>
    <w:rsid w:val="495157E4"/>
    <w:rsid w:val="495C3370"/>
    <w:rsid w:val="496409A2"/>
    <w:rsid w:val="49707759"/>
    <w:rsid w:val="49715E0F"/>
    <w:rsid w:val="49721050"/>
    <w:rsid w:val="49867C12"/>
    <w:rsid w:val="49927DFC"/>
    <w:rsid w:val="4995554E"/>
    <w:rsid w:val="499B3646"/>
    <w:rsid w:val="499C3504"/>
    <w:rsid w:val="49A43EE6"/>
    <w:rsid w:val="49AB3DB8"/>
    <w:rsid w:val="49AC365C"/>
    <w:rsid w:val="49B4201A"/>
    <w:rsid w:val="49B62481"/>
    <w:rsid w:val="49C20C6C"/>
    <w:rsid w:val="49C65DE5"/>
    <w:rsid w:val="49CE0C89"/>
    <w:rsid w:val="49D93C20"/>
    <w:rsid w:val="49DA3FD3"/>
    <w:rsid w:val="49E1390C"/>
    <w:rsid w:val="4A0573EC"/>
    <w:rsid w:val="4A06116C"/>
    <w:rsid w:val="4A070E8E"/>
    <w:rsid w:val="4A09499E"/>
    <w:rsid w:val="4A1965BE"/>
    <w:rsid w:val="4A1C20F7"/>
    <w:rsid w:val="4A2C2719"/>
    <w:rsid w:val="4A3569A7"/>
    <w:rsid w:val="4A381BA6"/>
    <w:rsid w:val="4A3926E2"/>
    <w:rsid w:val="4A4172CE"/>
    <w:rsid w:val="4A4247B0"/>
    <w:rsid w:val="4A427B82"/>
    <w:rsid w:val="4A43236C"/>
    <w:rsid w:val="4A4A176A"/>
    <w:rsid w:val="4A62094E"/>
    <w:rsid w:val="4A6C0FC7"/>
    <w:rsid w:val="4A6D7FF3"/>
    <w:rsid w:val="4A71786A"/>
    <w:rsid w:val="4A7413BF"/>
    <w:rsid w:val="4A7B088E"/>
    <w:rsid w:val="4A7D09F3"/>
    <w:rsid w:val="4A840EFE"/>
    <w:rsid w:val="4A894C91"/>
    <w:rsid w:val="4A9369E2"/>
    <w:rsid w:val="4A9C07B1"/>
    <w:rsid w:val="4AA74C25"/>
    <w:rsid w:val="4AA75186"/>
    <w:rsid w:val="4AAE6C76"/>
    <w:rsid w:val="4AC4256B"/>
    <w:rsid w:val="4AC860DD"/>
    <w:rsid w:val="4AD162A8"/>
    <w:rsid w:val="4AD25C89"/>
    <w:rsid w:val="4AD768C6"/>
    <w:rsid w:val="4AF902F5"/>
    <w:rsid w:val="4AF94D42"/>
    <w:rsid w:val="4AFB33B6"/>
    <w:rsid w:val="4B0549C2"/>
    <w:rsid w:val="4B252C47"/>
    <w:rsid w:val="4B264838"/>
    <w:rsid w:val="4B376E2E"/>
    <w:rsid w:val="4B385AE2"/>
    <w:rsid w:val="4B53122B"/>
    <w:rsid w:val="4B5E4CBA"/>
    <w:rsid w:val="4B705844"/>
    <w:rsid w:val="4B7224D0"/>
    <w:rsid w:val="4B7A3C96"/>
    <w:rsid w:val="4B7D4F5D"/>
    <w:rsid w:val="4B82716C"/>
    <w:rsid w:val="4B844D31"/>
    <w:rsid w:val="4B8A2918"/>
    <w:rsid w:val="4B901807"/>
    <w:rsid w:val="4B9B25E4"/>
    <w:rsid w:val="4BA05AE0"/>
    <w:rsid w:val="4BA05B67"/>
    <w:rsid w:val="4BA07DBF"/>
    <w:rsid w:val="4BA969D0"/>
    <w:rsid w:val="4BAD4CA2"/>
    <w:rsid w:val="4BC456EF"/>
    <w:rsid w:val="4BC647B0"/>
    <w:rsid w:val="4BDA2A2C"/>
    <w:rsid w:val="4BDF4B49"/>
    <w:rsid w:val="4BE57E16"/>
    <w:rsid w:val="4BE819D0"/>
    <w:rsid w:val="4BE8649D"/>
    <w:rsid w:val="4C001D79"/>
    <w:rsid w:val="4C0236B4"/>
    <w:rsid w:val="4C122D6B"/>
    <w:rsid w:val="4C1833DA"/>
    <w:rsid w:val="4C192F75"/>
    <w:rsid w:val="4C1D3131"/>
    <w:rsid w:val="4C1D6A5D"/>
    <w:rsid w:val="4C1E085C"/>
    <w:rsid w:val="4C20259F"/>
    <w:rsid w:val="4C212D98"/>
    <w:rsid w:val="4C312ECF"/>
    <w:rsid w:val="4C422CA7"/>
    <w:rsid w:val="4C4750DE"/>
    <w:rsid w:val="4C5035A1"/>
    <w:rsid w:val="4C56680B"/>
    <w:rsid w:val="4C5F0B5D"/>
    <w:rsid w:val="4C64471A"/>
    <w:rsid w:val="4C6C2FE2"/>
    <w:rsid w:val="4C77619E"/>
    <w:rsid w:val="4C830E40"/>
    <w:rsid w:val="4C860543"/>
    <w:rsid w:val="4C8E48D8"/>
    <w:rsid w:val="4C974009"/>
    <w:rsid w:val="4CC17C3E"/>
    <w:rsid w:val="4CC42462"/>
    <w:rsid w:val="4CCB3651"/>
    <w:rsid w:val="4CCD5921"/>
    <w:rsid w:val="4CD550D5"/>
    <w:rsid w:val="4CDA21DD"/>
    <w:rsid w:val="4CDC0856"/>
    <w:rsid w:val="4CF04CFC"/>
    <w:rsid w:val="4CF26BC3"/>
    <w:rsid w:val="4CFA4E5A"/>
    <w:rsid w:val="4CFB51DB"/>
    <w:rsid w:val="4D0F1680"/>
    <w:rsid w:val="4D1D6CA0"/>
    <w:rsid w:val="4D2609C6"/>
    <w:rsid w:val="4D2F5C2A"/>
    <w:rsid w:val="4D33448A"/>
    <w:rsid w:val="4D3C4FE5"/>
    <w:rsid w:val="4D3F4840"/>
    <w:rsid w:val="4D410392"/>
    <w:rsid w:val="4D427BBD"/>
    <w:rsid w:val="4D4F1002"/>
    <w:rsid w:val="4D557851"/>
    <w:rsid w:val="4D570519"/>
    <w:rsid w:val="4D5C5732"/>
    <w:rsid w:val="4D614882"/>
    <w:rsid w:val="4D656800"/>
    <w:rsid w:val="4D705706"/>
    <w:rsid w:val="4D757CFB"/>
    <w:rsid w:val="4D8D11C1"/>
    <w:rsid w:val="4D8E4AB5"/>
    <w:rsid w:val="4D922BF5"/>
    <w:rsid w:val="4D9B5A29"/>
    <w:rsid w:val="4DA43359"/>
    <w:rsid w:val="4DA53BC8"/>
    <w:rsid w:val="4DA54A15"/>
    <w:rsid w:val="4DB41824"/>
    <w:rsid w:val="4DC31B92"/>
    <w:rsid w:val="4DD776ED"/>
    <w:rsid w:val="4DDF6E13"/>
    <w:rsid w:val="4DE00666"/>
    <w:rsid w:val="4DE552CA"/>
    <w:rsid w:val="4DE60E50"/>
    <w:rsid w:val="4DF20FEE"/>
    <w:rsid w:val="4DFD543E"/>
    <w:rsid w:val="4DFE4BE0"/>
    <w:rsid w:val="4E0939E5"/>
    <w:rsid w:val="4E176DF3"/>
    <w:rsid w:val="4E1A2F68"/>
    <w:rsid w:val="4E1A650F"/>
    <w:rsid w:val="4E210A5C"/>
    <w:rsid w:val="4E22792D"/>
    <w:rsid w:val="4E3A2C21"/>
    <w:rsid w:val="4E4475F5"/>
    <w:rsid w:val="4E587463"/>
    <w:rsid w:val="4E68543B"/>
    <w:rsid w:val="4E694E99"/>
    <w:rsid w:val="4E795FE9"/>
    <w:rsid w:val="4E797F06"/>
    <w:rsid w:val="4E7C62E2"/>
    <w:rsid w:val="4E904370"/>
    <w:rsid w:val="4E9142C3"/>
    <w:rsid w:val="4E9A3CBD"/>
    <w:rsid w:val="4E9E03B6"/>
    <w:rsid w:val="4E9F5613"/>
    <w:rsid w:val="4EAC241A"/>
    <w:rsid w:val="4EB67945"/>
    <w:rsid w:val="4ECA2CB3"/>
    <w:rsid w:val="4ED8460B"/>
    <w:rsid w:val="4EE61722"/>
    <w:rsid w:val="4EE86D63"/>
    <w:rsid w:val="4EEC3838"/>
    <w:rsid w:val="4EEE11A3"/>
    <w:rsid w:val="4EFE4EC2"/>
    <w:rsid w:val="4EFF3444"/>
    <w:rsid w:val="4F0441E5"/>
    <w:rsid w:val="4F13573C"/>
    <w:rsid w:val="4F155F27"/>
    <w:rsid w:val="4F1A238F"/>
    <w:rsid w:val="4F266665"/>
    <w:rsid w:val="4F3358B9"/>
    <w:rsid w:val="4F3D4163"/>
    <w:rsid w:val="4F4606DA"/>
    <w:rsid w:val="4F4E3CEA"/>
    <w:rsid w:val="4F50208E"/>
    <w:rsid w:val="4F5F06C1"/>
    <w:rsid w:val="4F6E5D63"/>
    <w:rsid w:val="4F7278C6"/>
    <w:rsid w:val="4F7B1F45"/>
    <w:rsid w:val="4F823D55"/>
    <w:rsid w:val="4F85034E"/>
    <w:rsid w:val="4F915D8C"/>
    <w:rsid w:val="4F983E33"/>
    <w:rsid w:val="4F9971FC"/>
    <w:rsid w:val="4F9B5328"/>
    <w:rsid w:val="4FAB3627"/>
    <w:rsid w:val="4FB36E2C"/>
    <w:rsid w:val="4FB40C2C"/>
    <w:rsid w:val="4FBA52BE"/>
    <w:rsid w:val="4FBB5569"/>
    <w:rsid w:val="4FBF1E32"/>
    <w:rsid w:val="4FC803AA"/>
    <w:rsid w:val="4FD365FC"/>
    <w:rsid w:val="4FD4321B"/>
    <w:rsid w:val="4FD62D61"/>
    <w:rsid w:val="4FDC6418"/>
    <w:rsid w:val="4FE15781"/>
    <w:rsid w:val="4FE3603D"/>
    <w:rsid w:val="4FF5506D"/>
    <w:rsid w:val="4FFF3806"/>
    <w:rsid w:val="50046739"/>
    <w:rsid w:val="50095827"/>
    <w:rsid w:val="50100572"/>
    <w:rsid w:val="50186BF6"/>
    <w:rsid w:val="502C4247"/>
    <w:rsid w:val="502D25A0"/>
    <w:rsid w:val="50347D28"/>
    <w:rsid w:val="503D5373"/>
    <w:rsid w:val="504261AC"/>
    <w:rsid w:val="5048132D"/>
    <w:rsid w:val="505F1426"/>
    <w:rsid w:val="506309DB"/>
    <w:rsid w:val="50752AF6"/>
    <w:rsid w:val="50945736"/>
    <w:rsid w:val="50AF117A"/>
    <w:rsid w:val="50B139BD"/>
    <w:rsid w:val="50B7364B"/>
    <w:rsid w:val="50BD1498"/>
    <w:rsid w:val="50BE1B1D"/>
    <w:rsid w:val="50C51F05"/>
    <w:rsid w:val="50C65E30"/>
    <w:rsid w:val="50D07D02"/>
    <w:rsid w:val="50D228CF"/>
    <w:rsid w:val="50E63519"/>
    <w:rsid w:val="50ED76FB"/>
    <w:rsid w:val="51187610"/>
    <w:rsid w:val="5132597F"/>
    <w:rsid w:val="513753B5"/>
    <w:rsid w:val="51375EB3"/>
    <w:rsid w:val="513853CC"/>
    <w:rsid w:val="51392D77"/>
    <w:rsid w:val="513F081D"/>
    <w:rsid w:val="51424283"/>
    <w:rsid w:val="514C1E16"/>
    <w:rsid w:val="515A64E3"/>
    <w:rsid w:val="515C30A6"/>
    <w:rsid w:val="5161698E"/>
    <w:rsid w:val="517F00BC"/>
    <w:rsid w:val="5195533B"/>
    <w:rsid w:val="519C2DF2"/>
    <w:rsid w:val="519D2F03"/>
    <w:rsid w:val="51A05E83"/>
    <w:rsid w:val="51AB4EBD"/>
    <w:rsid w:val="51B80168"/>
    <w:rsid w:val="51BE2EAE"/>
    <w:rsid w:val="51D85D73"/>
    <w:rsid w:val="51DA5890"/>
    <w:rsid w:val="51DD4DBF"/>
    <w:rsid w:val="51EE7B3E"/>
    <w:rsid w:val="51EF7A2E"/>
    <w:rsid w:val="51F96848"/>
    <w:rsid w:val="52073487"/>
    <w:rsid w:val="521C5D43"/>
    <w:rsid w:val="521D72CA"/>
    <w:rsid w:val="521D7ED7"/>
    <w:rsid w:val="5239194F"/>
    <w:rsid w:val="524A48C7"/>
    <w:rsid w:val="52612620"/>
    <w:rsid w:val="526A546C"/>
    <w:rsid w:val="52790FD9"/>
    <w:rsid w:val="528C5E23"/>
    <w:rsid w:val="52911438"/>
    <w:rsid w:val="529F0D9B"/>
    <w:rsid w:val="52A97087"/>
    <w:rsid w:val="52BA65B8"/>
    <w:rsid w:val="52C11C6E"/>
    <w:rsid w:val="52CA3D8F"/>
    <w:rsid w:val="52CD21D8"/>
    <w:rsid w:val="52CF0A4A"/>
    <w:rsid w:val="52DD5B35"/>
    <w:rsid w:val="52DF42EC"/>
    <w:rsid w:val="52E427EA"/>
    <w:rsid w:val="52EF0051"/>
    <w:rsid w:val="52FC1C88"/>
    <w:rsid w:val="53112C1D"/>
    <w:rsid w:val="53155215"/>
    <w:rsid w:val="531621BA"/>
    <w:rsid w:val="531D0F10"/>
    <w:rsid w:val="533165F9"/>
    <w:rsid w:val="53394900"/>
    <w:rsid w:val="533E0346"/>
    <w:rsid w:val="534246C3"/>
    <w:rsid w:val="53495ACD"/>
    <w:rsid w:val="535337EC"/>
    <w:rsid w:val="53556970"/>
    <w:rsid w:val="5366542B"/>
    <w:rsid w:val="536875D8"/>
    <w:rsid w:val="536D41AE"/>
    <w:rsid w:val="536F7573"/>
    <w:rsid w:val="53763151"/>
    <w:rsid w:val="53794E20"/>
    <w:rsid w:val="53797289"/>
    <w:rsid w:val="53896B6B"/>
    <w:rsid w:val="5391597D"/>
    <w:rsid w:val="53943B08"/>
    <w:rsid w:val="53947DE7"/>
    <w:rsid w:val="53A27D95"/>
    <w:rsid w:val="53A34393"/>
    <w:rsid w:val="53A911A1"/>
    <w:rsid w:val="53BD799B"/>
    <w:rsid w:val="53DB35A3"/>
    <w:rsid w:val="53DC2808"/>
    <w:rsid w:val="53E07B00"/>
    <w:rsid w:val="53E6451A"/>
    <w:rsid w:val="54002BFD"/>
    <w:rsid w:val="540532B7"/>
    <w:rsid w:val="542A3FEF"/>
    <w:rsid w:val="542A5504"/>
    <w:rsid w:val="542F7A60"/>
    <w:rsid w:val="54550067"/>
    <w:rsid w:val="54580F5A"/>
    <w:rsid w:val="5478695B"/>
    <w:rsid w:val="547D0A6C"/>
    <w:rsid w:val="54860559"/>
    <w:rsid w:val="548810E8"/>
    <w:rsid w:val="549438A5"/>
    <w:rsid w:val="549C6534"/>
    <w:rsid w:val="54A14490"/>
    <w:rsid w:val="54AB36A1"/>
    <w:rsid w:val="54B171C4"/>
    <w:rsid w:val="54B61DA8"/>
    <w:rsid w:val="54B62C99"/>
    <w:rsid w:val="54BD2CEB"/>
    <w:rsid w:val="54BE6DA1"/>
    <w:rsid w:val="54D90CB8"/>
    <w:rsid w:val="54DF688B"/>
    <w:rsid w:val="54E95643"/>
    <w:rsid w:val="550E6C32"/>
    <w:rsid w:val="551C2E90"/>
    <w:rsid w:val="55204034"/>
    <w:rsid w:val="55243C7D"/>
    <w:rsid w:val="554E0863"/>
    <w:rsid w:val="555737A6"/>
    <w:rsid w:val="55611FED"/>
    <w:rsid w:val="556C1CC4"/>
    <w:rsid w:val="55712540"/>
    <w:rsid w:val="5577741D"/>
    <w:rsid w:val="558126EC"/>
    <w:rsid w:val="55864383"/>
    <w:rsid w:val="55883669"/>
    <w:rsid w:val="558A44CE"/>
    <w:rsid w:val="558D4713"/>
    <w:rsid w:val="559537DA"/>
    <w:rsid w:val="559B1C17"/>
    <w:rsid w:val="55B403DD"/>
    <w:rsid w:val="55BE2483"/>
    <w:rsid w:val="55C0140E"/>
    <w:rsid w:val="55CD40AD"/>
    <w:rsid w:val="55CF48E7"/>
    <w:rsid w:val="55D0342A"/>
    <w:rsid w:val="55D13A76"/>
    <w:rsid w:val="55D849A1"/>
    <w:rsid w:val="55DC69AF"/>
    <w:rsid w:val="55E31A15"/>
    <w:rsid w:val="55E5367A"/>
    <w:rsid w:val="55F025E6"/>
    <w:rsid w:val="56014A73"/>
    <w:rsid w:val="561B2238"/>
    <w:rsid w:val="56214A7B"/>
    <w:rsid w:val="562E1F90"/>
    <w:rsid w:val="56373380"/>
    <w:rsid w:val="563B616D"/>
    <w:rsid w:val="56436207"/>
    <w:rsid w:val="564958BD"/>
    <w:rsid w:val="56496F66"/>
    <w:rsid w:val="56541DF8"/>
    <w:rsid w:val="566510CB"/>
    <w:rsid w:val="567215D4"/>
    <w:rsid w:val="567941C7"/>
    <w:rsid w:val="567A6CC0"/>
    <w:rsid w:val="56895622"/>
    <w:rsid w:val="568D0940"/>
    <w:rsid w:val="56927DA4"/>
    <w:rsid w:val="56940C0C"/>
    <w:rsid w:val="56A04928"/>
    <w:rsid w:val="56A50EBB"/>
    <w:rsid w:val="56AD339E"/>
    <w:rsid w:val="56B16CBD"/>
    <w:rsid w:val="56B96F66"/>
    <w:rsid w:val="56BE75C0"/>
    <w:rsid w:val="56C71CAD"/>
    <w:rsid w:val="56CE5F20"/>
    <w:rsid w:val="56DA3EBA"/>
    <w:rsid w:val="56E33383"/>
    <w:rsid w:val="56EA087B"/>
    <w:rsid w:val="56ED5E03"/>
    <w:rsid w:val="56FB0134"/>
    <w:rsid w:val="5700187A"/>
    <w:rsid w:val="570036AB"/>
    <w:rsid w:val="57012351"/>
    <w:rsid w:val="57095761"/>
    <w:rsid w:val="5725716C"/>
    <w:rsid w:val="57292292"/>
    <w:rsid w:val="572E7E52"/>
    <w:rsid w:val="573403E6"/>
    <w:rsid w:val="573459F0"/>
    <w:rsid w:val="573B3910"/>
    <w:rsid w:val="574460A0"/>
    <w:rsid w:val="57484376"/>
    <w:rsid w:val="574B4B12"/>
    <w:rsid w:val="575425F9"/>
    <w:rsid w:val="57685F5D"/>
    <w:rsid w:val="57702374"/>
    <w:rsid w:val="57780ED4"/>
    <w:rsid w:val="57991826"/>
    <w:rsid w:val="579A7C07"/>
    <w:rsid w:val="579C1F37"/>
    <w:rsid w:val="57A46FEE"/>
    <w:rsid w:val="57B01B33"/>
    <w:rsid w:val="57B02763"/>
    <w:rsid w:val="57B6547E"/>
    <w:rsid w:val="57BE79A7"/>
    <w:rsid w:val="57C378EB"/>
    <w:rsid w:val="57D01AAC"/>
    <w:rsid w:val="57DF6500"/>
    <w:rsid w:val="57E301A6"/>
    <w:rsid w:val="57E73B61"/>
    <w:rsid w:val="57F01737"/>
    <w:rsid w:val="57F44115"/>
    <w:rsid w:val="57F73696"/>
    <w:rsid w:val="5803475B"/>
    <w:rsid w:val="5808234E"/>
    <w:rsid w:val="58091866"/>
    <w:rsid w:val="580A6FBE"/>
    <w:rsid w:val="580F5BC1"/>
    <w:rsid w:val="58224C6F"/>
    <w:rsid w:val="5822786C"/>
    <w:rsid w:val="58243371"/>
    <w:rsid w:val="582D232B"/>
    <w:rsid w:val="5835010B"/>
    <w:rsid w:val="5849546E"/>
    <w:rsid w:val="58590DD2"/>
    <w:rsid w:val="586E1447"/>
    <w:rsid w:val="5878285F"/>
    <w:rsid w:val="587C3C9E"/>
    <w:rsid w:val="587E2D46"/>
    <w:rsid w:val="588509DD"/>
    <w:rsid w:val="58896B0C"/>
    <w:rsid w:val="588A61D8"/>
    <w:rsid w:val="58953B9F"/>
    <w:rsid w:val="58957A8C"/>
    <w:rsid w:val="589C0BA1"/>
    <w:rsid w:val="589F18E4"/>
    <w:rsid w:val="58A26665"/>
    <w:rsid w:val="58AF0C31"/>
    <w:rsid w:val="58B156C4"/>
    <w:rsid w:val="58B8443B"/>
    <w:rsid w:val="58BC4002"/>
    <w:rsid w:val="58DB456A"/>
    <w:rsid w:val="58E909DD"/>
    <w:rsid w:val="58EB1C90"/>
    <w:rsid w:val="58F57D12"/>
    <w:rsid w:val="59024D06"/>
    <w:rsid w:val="591B7675"/>
    <w:rsid w:val="59267EF0"/>
    <w:rsid w:val="59421F7E"/>
    <w:rsid w:val="59424509"/>
    <w:rsid w:val="594935F2"/>
    <w:rsid w:val="595643B9"/>
    <w:rsid w:val="595C0946"/>
    <w:rsid w:val="59604A5E"/>
    <w:rsid w:val="59642A7A"/>
    <w:rsid w:val="596D32B4"/>
    <w:rsid w:val="59774D3E"/>
    <w:rsid w:val="597B3BDF"/>
    <w:rsid w:val="598C6052"/>
    <w:rsid w:val="599148CE"/>
    <w:rsid w:val="599152BD"/>
    <w:rsid w:val="599B66C3"/>
    <w:rsid w:val="59A24ED6"/>
    <w:rsid w:val="59A6789D"/>
    <w:rsid w:val="59AF0514"/>
    <w:rsid w:val="59B6531E"/>
    <w:rsid w:val="59B75E8A"/>
    <w:rsid w:val="59BC0F73"/>
    <w:rsid w:val="59BD2911"/>
    <w:rsid w:val="59BE1CC3"/>
    <w:rsid w:val="59C13A26"/>
    <w:rsid w:val="59CD13E5"/>
    <w:rsid w:val="59D906FD"/>
    <w:rsid w:val="59DA6C9E"/>
    <w:rsid w:val="59DC377C"/>
    <w:rsid w:val="59E11C9B"/>
    <w:rsid w:val="59EB0D06"/>
    <w:rsid w:val="59F511B7"/>
    <w:rsid w:val="59FC124B"/>
    <w:rsid w:val="59FF130C"/>
    <w:rsid w:val="59FF2F18"/>
    <w:rsid w:val="5A012128"/>
    <w:rsid w:val="5A0640DE"/>
    <w:rsid w:val="5A0A2180"/>
    <w:rsid w:val="5A120891"/>
    <w:rsid w:val="5A1215B1"/>
    <w:rsid w:val="5A1467DA"/>
    <w:rsid w:val="5A1D0AF2"/>
    <w:rsid w:val="5A1F5196"/>
    <w:rsid w:val="5A227353"/>
    <w:rsid w:val="5A2D0557"/>
    <w:rsid w:val="5A340B09"/>
    <w:rsid w:val="5A3F3527"/>
    <w:rsid w:val="5A440B9D"/>
    <w:rsid w:val="5A5128C3"/>
    <w:rsid w:val="5A575C31"/>
    <w:rsid w:val="5A5C7772"/>
    <w:rsid w:val="5A6336A1"/>
    <w:rsid w:val="5A6B7C88"/>
    <w:rsid w:val="5A73612A"/>
    <w:rsid w:val="5A960636"/>
    <w:rsid w:val="5AA541CF"/>
    <w:rsid w:val="5AAF48E4"/>
    <w:rsid w:val="5AB14D9F"/>
    <w:rsid w:val="5AB6655C"/>
    <w:rsid w:val="5AB96041"/>
    <w:rsid w:val="5ABC4831"/>
    <w:rsid w:val="5ABC6BFA"/>
    <w:rsid w:val="5AD510F0"/>
    <w:rsid w:val="5AE528D4"/>
    <w:rsid w:val="5AF82FCA"/>
    <w:rsid w:val="5AF8657A"/>
    <w:rsid w:val="5B000850"/>
    <w:rsid w:val="5B187495"/>
    <w:rsid w:val="5B1B10FA"/>
    <w:rsid w:val="5B1B5003"/>
    <w:rsid w:val="5B225A79"/>
    <w:rsid w:val="5B2445B5"/>
    <w:rsid w:val="5B421195"/>
    <w:rsid w:val="5B492D29"/>
    <w:rsid w:val="5B4E17EC"/>
    <w:rsid w:val="5B532679"/>
    <w:rsid w:val="5B5B64C5"/>
    <w:rsid w:val="5B5C2C63"/>
    <w:rsid w:val="5B627DC7"/>
    <w:rsid w:val="5B6C5737"/>
    <w:rsid w:val="5B6E0404"/>
    <w:rsid w:val="5B7970F4"/>
    <w:rsid w:val="5B7A3F87"/>
    <w:rsid w:val="5B8512DC"/>
    <w:rsid w:val="5B896F76"/>
    <w:rsid w:val="5B8D7912"/>
    <w:rsid w:val="5B975E5B"/>
    <w:rsid w:val="5B9952DC"/>
    <w:rsid w:val="5B9C0984"/>
    <w:rsid w:val="5BB214B7"/>
    <w:rsid w:val="5BBE6EBD"/>
    <w:rsid w:val="5BCF4DCD"/>
    <w:rsid w:val="5BD41880"/>
    <w:rsid w:val="5BE23D1E"/>
    <w:rsid w:val="5BE24CD9"/>
    <w:rsid w:val="5BE50680"/>
    <w:rsid w:val="5BE52EE1"/>
    <w:rsid w:val="5BEA2231"/>
    <w:rsid w:val="5BF23EBC"/>
    <w:rsid w:val="5BF65E64"/>
    <w:rsid w:val="5BFD4032"/>
    <w:rsid w:val="5C087355"/>
    <w:rsid w:val="5C156323"/>
    <w:rsid w:val="5C1832F4"/>
    <w:rsid w:val="5C1A3044"/>
    <w:rsid w:val="5C2515B3"/>
    <w:rsid w:val="5C2B1F2B"/>
    <w:rsid w:val="5C471F39"/>
    <w:rsid w:val="5C476CF3"/>
    <w:rsid w:val="5C5E033F"/>
    <w:rsid w:val="5C6875EE"/>
    <w:rsid w:val="5C6F12DC"/>
    <w:rsid w:val="5C9F14A9"/>
    <w:rsid w:val="5CBE334B"/>
    <w:rsid w:val="5CC43404"/>
    <w:rsid w:val="5CC93DAE"/>
    <w:rsid w:val="5CD31EE3"/>
    <w:rsid w:val="5CE1654F"/>
    <w:rsid w:val="5D072BC8"/>
    <w:rsid w:val="5D076525"/>
    <w:rsid w:val="5D0A3A75"/>
    <w:rsid w:val="5D1A6129"/>
    <w:rsid w:val="5D2B5629"/>
    <w:rsid w:val="5D315CEB"/>
    <w:rsid w:val="5D3619FA"/>
    <w:rsid w:val="5D3B59DF"/>
    <w:rsid w:val="5D447C81"/>
    <w:rsid w:val="5D473075"/>
    <w:rsid w:val="5D4B710A"/>
    <w:rsid w:val="5D5864DB"/>
    <w:rsid w:val="5D5B03AE"/>
    <w:rsid w:val="5D73393B"/>
    <w:rsid w:val="5D784379"/>
    <w:rsid w:val="5D7B3457"/>
    <w:rsid w:val="5D8B2715"/>
    <w:rsid w:val="5D8B4AF1"/>
    <w:rsid w:val="5D915AFD"/>
    <w:rsid w:val="5D9A1033"/>
    <w:rsid w:val="5D9F7C74"/>
    <w:rsid w:val="5DAB35B6"/>
    <w:rsid w:val="5DAE2E8C"/>
    <w:rsid w:val="5DAE7F34"/>
    <w:rsid w:val="5DB65502"/>
    <w:rsid w:val="5DD01D49"/>
    <w:rsid w:val="5DD31937"/>
    <w:rsid w:val="5DDE78BA"/>
    <w:rsid w:val="5DE32D45"/>
    <w:rsid w:val="5DE618BB"/>
    <w:rsid w:val="5DF96DDE"/>
    <w:rsid w:val="5E00720B"/>
    <w:rsid w:val="5E012896"/>
    <w:rsid w:val="5E0A6049"/>
    <w:rsid w:val="5E156B70"/>
    <w:rsid w:val="5E1D7C32"/>
    <w:rsid w:val="5E21165A"/>
    <w:rsid w:val="5E226508"/>
    <w:rsid w:val="5E3710F9"/>
    <w:rsid w:val="5E495C42"/>
    <w:rsid w:val="5E5F0687"/>
    <w:rsid w:val="5E61766D"/>
    <w:rsid w:val="5E625FDD"/>
    <w:rsid w:val="5E644512"/>
    <w:rsid w:val="5E783202"/>
    <w:rsid w:val="5E7842EE"/>
    <w:rsid w:val="5E7D0D5F"/>
    <w:rsid w:val="5E97064E"/>
    <w:rsid w:val="5E975F8B"/>
    <w:rsid w:val="5E9A2F8E"/>
    <w:rsid w:val="5E9E0DE6"/>
    <w:rsid w:val="5EA648E2"/>
    <w:rsid w:val="5EA7108C"/>
    <w:rsid w:val="5EB52E6F"/>
    <w:rsid w:val="5EBD59A3"/>
    <w:rsid w:val="5EBF2785"/>
    <w:rsid w:val="5EC94A60"/>
    <w:rsid w:val="5ED95EEE"/>
    <w:rsid w:val="5EF04AC4"/>
    <w:rsid w:val="5EF47473"/>
    <w:rsid w:val="5EFF184F"/>
    <w:rsid w:val="5F09081F"/>
    <w:rsid w:val="5F1111AD"/>
    <w:rsid w:val="5F121A0D"/>
    <w:rsid w:val="5F1B27DE"/>
    <w:rsid w:val="5F2C64A1"/>
    <w:rsid w:val="5F350D94"/>
    <w:rsid w:val="5F39582E"/>
    <w:rsid w:val="5F417389"/>
    <w:rsid w:val="5F45602C"/>
    <w:rsid w:val="5F4632C4"/>
    <w:rsid w:val="5F482400"/>
    <w:rsid w:val="5F4A58A7"/>
    <w:rsid w:val="5F516934"/>
    <w:rsid w:val="5F57147C"/>
    <w:rsid w:val="5F644B76"/>
    <w:rsid w:val="5F646936"/>
    <w:rsid w:val="5F764A5E"/>
    <w:rsid w:val="5F7C5962"/>
    <w:rsid w:val="5F7D66DE"/>
    <w:rsid w:val="5F810033"/>
    <w:rsid w:val="5F8C52DB"/>
    <w:rsid w:val="5F926B2C"/>
    <w:rsid w:val="5F966692"/>
    <w:rsid w:val="5FA00A10"/>
    <w:rsid w:val="5FA4374A"/>
    <w:rsid w:val="5FA4380A"/>
    <w:rsid w:val="5FB25387"/>
    <w:rsid w:val="5FB316C1"/>
    <w:rsid w:val="5FBC4EC3"/>
    <w:rsid w:val="5FC53509"/>
    <w:rsid w:val="5FC954C3"/>
    <w:rsid w:val="5FD20829"/>
    <w:rsid w:val="5FEC209E"/>
    <w:rsid w:val="5FEF1B2C"/>
    <w:rsid w:val="5FF876A2"/>
    <w:rsid w:val="5FFE6C22"/>
    <w:rsid w:val="60000309"/>
    <w:rsid w:val="600B6B90"/>
    <w:rsid w:val="600C3224"/>
    <w:rsid w:val="600F6605"/>
    <w:rsid w:val="60143AD3"/>
    <w:rsid w:val="60281FCD"/>
    <w:rsid w:val="603771DA"/>
    <w:rsid w:val="60417F3C"/>
    <w:rsid w:val="60595200"/>
    <w:rsid w:val="60734371"/>
    <w:rsid w:val="6085543E"/>
    <w:rsid w:val="60890F34"/>
    <w:rsid w:val="60907882"/>
    <w:rsid w:val="609517E9"/>
    <w:rsid w:val="609A2B73"/>
    <w:rsid w:val="60A63C20"/>
    <w:rsid w:val="60B340CC"/>
    <w:rsid w:val="60BA0952"/>
    <w:rsid w:val="60C17138"/>
    <w:rsid w:val="60C5483E"/>
    <w:rsid w:val="60C867C5"/>
    <w:rsid w:val="60D3354A"/>
    <w:rsid w:val="60DB0800"/>
    <w:rsid w:val="60DB5B8A"/>
    <w:rsid w:val="60DE0DB6"/>
    <w:rsid w:val="60E25A31"/>
    <w:rsid w:val="60E54273"/>
    <w:rsid w:val="60EA253B"/>
    <w:rsid w:val="60F3378A"/>
    <w:rsid w:val="60F46839"/>
    <w:rsid w:val="6106225A"/>
    <w:rsid w:val="61067A64"/>
    <w:rsid w:val="61074C74"/>
    <w:rsid w:val="610957DD"/>
    <w:rsid w:val="610C7D1D"/>
    <w:rsid w:val="6112529A"/>
    <w:rsid w:val="611F0B09"/>
    <w:rsid w:val="61200AAF"/>
    <w:rsid w:val="61243CBA"/>
    <w:rsid w:val="612D2321"/>
    <w:rsid w:val="61455CF4"/>
    <w:rsid w:val="61534F2A"/>
    <w:rsid w:val="61615F14"/>
    <w:rsid w:val="616E223F"/>
    <w:rsid w:val="61751F59"/>
    <w:rsid w:val="617C28AF"/>
    <w:rsid w:val="6181300B"/>
    <w:rsid w:val="61963257"/>
    <w:rsid w:val="619C38B4"/>
    <w:rsid w:val="61A4486B"/>
    <w:rsid w:val="61A5359E"/>
    <w:rsid w:val="61AB17E3"/>
    <w:rsid w:val="61B33DDF"/>
    <w:rsid w:val="61BB4A1B"/>
    <w:rsid w:val="61BC23E5"/>
    <w:rsid w:val="61BF45D6"/>
    <w:rsid w:val="61D21120"/>
    <w:rsid w:val="61E728F9"/>
    <w:rsid w:val="61F3667F"/>
    <w:rsid w:val="61FB110C"/>
    <w:rsid w:val="61FE3F49"/>
    <w:rsid w:val="620B2B74"/>
    <w:rsid w:val="62185165"/>
    <w:rsid w:val="62222FF1"/>
    <w:rsid w:val="62261BD4"/>
    <w:rsid w:val="62395639"/>
    <w:rsid w:val="623C561C"/>
    <w:rsid w:val="62460FCD"/>
    <w:rsid w:val="62480FF0"/>
    <w:rsid w:val="624B14C1"/>
    <w:rsid w:val="62630C6B"/>
    <w:rsid w:val="62727A7B"/>
    <w:rsid w:val="627301E8"/>
    <w:rsid w:val="6295194F"/>
    <w:rsid w:val="62B078CA"/>
    <w:rsid w:val="62BA3B2B"/>
    <w:rsid w:val="62C37511"/>
    <w:rsid w:val="62C85E02"/>
    <w:rsid w:val="62D11C3F"/>
    <w:rsid w:val="62E157FC"/>
    <w:rsid w:val="62E61BD3"/>
    <w:rsid w:val="62E81148"/>
    <w:rsid w:val="62F76986"/>
    <w:rsid w:val="63074CE8"/>
    <w:rsid w:val="630E784B"/>
    <w:rsid w:val="631540CC"/>
    <w:rsid w:val="632E4574"/>
    <w:rsid w:val="632F06D8"/>
    <w:rsid w:val="63317698"/>
    <w:rsid w:val="63340EAE"/>
    <w:rsid w:val="63443DC2"/>
    <w:rsid w:val="634B6A95"/>
    <w:rsid w:val="634E4E26"/>
    <w:rsid w:val="634F6CB9"/>
    <w:rsid w:val="63615D3E"/>
    <w:rsid w:val="63683422"/>
    <w:rsid w:val="636C62BA"/>
    <w:rsid w:val="63735EC7"/>
    <w:rsid w:val="63821D61"/>
    <w:rsid w:val="63827E36"/>
    <w:rsid w:val="63842477"/>
    <w:rsid w:val="638A1602"/>
    <w:rsid w:val="638B04D2"/>
    <w:rsid w:val="63A85CD1"/>
    <w:rsid w:val="63AD243C"/>
    <w:rsid w:val="63B02C42"/>
    <w:rsid w:val="63B55F87"/>
    <w:rsid w:val="63BD7145"/>
    <w:rsid w:val="63BE3069"/>
    <w:rsid w:val="63C51AD9"/>
    <w:rsid w:val="63C54411"/>
    <w:rsid w:val="63C86B80"/>
    <w:rsid w:val="63CD27C8"/>
    <w:rsid w:val="63CF2629"/>
    <w:rsid w:val="63D40E51"/>
    <w:rsid w:val="63E11814"/>
    <w:rsid w:val="63E210A4"/>
    <w:rsid w:val="63E22BE8"/>
    <w:rsid w:val="63E263F4"/>
    <w:rsid w:val="63E418C9"/>
    <w:rsid w:val="64051650"/>
    <w:rsid w:val="64376CF6"/>
    <w:rsid w:val="643F3FFC"/>
    <w:rsid w:val="644D3A15"/>
    <w:rsid w:val="646C4EF1"/>
    <w:rsid w:val="646F3353"/>
    <w:rsid w:val="646F69D6"/>
    <w:rsid w:val="64706C6F"/>
    <w:rsid w:val="648B777B"/>
    <w:rsid w:val="64937D17"/>
    <w:rsid w:val="6494650D"/>
    <w:rsid w:val="649A6134"/>
    <w:rsid w:val="649D2569"/>
    <w:rsid w:val="64A51362"/>
    <w:rsid w:val="64A55A03"/>
    <w:rsid w:val="64B453B1"/>
    <w:rsid w:val="64BC7C28"/>
    <w:rsid w:val="64BD0B29"/>
    <w:rsid w:val="64BE5702"/>
    <w:rsid w:val="64C508BF"/>
    <w:rsid w:val="64CF05E4"/>
    <w:rsid w:val="64D63AEE"/>
    <w:rsid w:val="64D93F02"/>
    <w:rsid w:val="64DA4A2C"/>
    <w:rsid w:val="64EA4517"/>
    <w:rsid w:val="64F445BA"/>
    <w:rsid w:val="64FC561C"/>
    <w:rsid w:val="64FE0E31"/>
    <w:rsid w:val="651A5C6A"/>
    <w:rsid w:val="651C38DB"/>
    <w:rsid w:val="65204394"/>
    <w:rsid w:val="6522790C"/>
    <w:rsid w:val="653E78B1"/>
    <w:rsid w:val="65403733"/>
    <w:rsid w:val="655754CB"/>
    <w:rsid w:val="655E2D72"/>
    <w:rsid w:val="655E701D"/>
    <w:rsid w:val="656171FC"/>
    <w:rsid w:val="656C6C54"/>
    <w:rsid w:val="6570700F"/>
    <w:rsid w:val="657647A7"/>
    <w:rsid w:val="657F0CE6"/>
    <w:rsid w:val="657F644F"/>
    <w:rsid w:val="65833C4F"/>
    <w:rsid w:val="658B37B6"/>
    <w:rsid w:val="659A2B70"/>
    <w:rsid w:val="659C17EE"/>
    <w:rsid w:val="65A3702A"/>
    <w:rsid w:val="65BD3777"/>
    <w:rsid w:val="65BD596C"/>
    <w:rsid w:val="65C3069D"/>
    <w:rsid w:val="65D70270"/>
    <w:rsid w:val="65DE0E43"/>
    <w:rsid w:val="65E2361F"/>
    <w:rsid w:val="66032E7B"/>
    <w:rsid w:val="66053581"/>
    <w:rsid w:val="66090B35"/>
    <w:rsid w:val="660A19B0"/>
    <w:rsid w:val="661026AA"/>
    <w:rsid w:val="66316C03"/>
    <w:rsid w:val="663D054E"/>
    <w:rsid w:val="66460692"/>
    <w:rsid w:val="66596D7A"/>
    <w:rsid w:val="666150EC"/>
    <w:rsid w:val="66786D4A"/>
    <w:rsid w:val="6679372B"/>
    <w:rsid w:val="667B3C56"/>
    <w:rsid w:val="66980BF6"/>
    <w:rsid w:val="66AA328C"/>
    <w:rsid w:val="66B27DBE"/>
    <w:rsid w:val="66B81454"/>
    <w:rsid w:val="66BE1292"/>
    <w:rsid w:val="66BF76F1"/>
    <w:rsid w:val="66D323A3"/>
    <w:rsid w:val="66D355F1"/>
    <w:rsid w:val="66DA3497"/>
    <w:rsid w:val="66DC5BF8"/>
    <w:rsid w:val="66E173F9"/>
    <w:rsid w:val="66E3226C"/>
    <w:rsid w:val="66E611A7"/>
    <w:rsid w:val="66EC5E36"/>
    <w:rsid w:val="66FC45F1"/>
    <w:rsid w:val="66FE0CA2"/>
    <w:rsid w:val="67181932"/>
    <w:rsid w:val="672A4901"/>
    <w:rsid w:val="67441B08"/>
    <w:rsid w:val="674F07A2"/>
    <w:rsid w:val="67513E69"/>
    <w:rsid w:val="675A17FE"/>
    <w:rsid w:val="676E1585"/>
    <w:rsid w:val="67760690"/>
    <w:rsid w:val="677E2FA1"/>
    <w:rsid w:val="67836FB1"/>
    <w:rsid w:val="678A44B2"/>
    <w:rsid w:val="678C1D52"/>
    <w:rsid w:val="67973403"/>
    <w:rsid w:val="67A67078"/>
    <w:rsid w:val="67AC341B"/>
    <w:rsid w:val="67B22222"/>
    <w:rsid w:val="67C149C0"/>
    <w:rsid w:val="67C7427D"/>
    <w:rsid w:val="67CA7967"/>
    <w:rsid w:val="67CC38C5"/>
    <w:rsid w:val="67D9695E"/>
    <w:rsid w:val="67DC5CEA"/>
    <w:rsid w:val="67DF18A0"/>
    <w:rsid w:val="67E024C8"/>
    <w:rsid w:val="67F5522D"/>
    <w:rsid w:val="67F90B24"/>
    <w:rsid w:val="68086E0C"/>
    <w:rsid w:val="680965F8"/>
    <w:rsid w:val="681778E7"/>
    <w:rsid w:val="68240EAA"/>
    <w:rsid w:val="682E40AB"/>
    <w:rsid w:val="683D75A2"/>
    <w:rsid w:val="6847378D"/>
    <w:rsid w:val="6850356A"/>
    <w:rsid w:val="685465AC"/>
    <w:rsid w:val="68733F18"/>
    <w:rsid w:val="687442EE"/>
    <w:rsid w:val="687A2F41"/>
    <w:rsid w:val="687F13BF"/>
    <w:rsid w:val="68887964"/>
    <w:rsid w:val="688945C0"/>
    <w:rsid w:val="689B3E14"/>
    <w:rsid w:val="689C5C1D"/>
    <w:rsid w:val="689D6F4C"/>
    <w:rsid w:val="689F2FA0"/>
    <w:rsid w:val="68A02CE9"/>
    <w:rsid w:val="68A41350"/>
    <w:rsid w:val="68AD26AA"/>
    <w:rsid w:val="68BC14B0"/>
    <w:rsid w:val="68BC512A"/>
    <w:rsid w:val="68BF0078"/>
    <w:rsid w:val="68C20D16"/>
    <w:rsid w:val="68C42893"/>
    <w:rsid w:val="68DD619B"/>
    <w:rsid w:val="68DF68A7"/>
    <w:rsid w:val="68E20DDA"/>
    <w:rsid w:val="68EE3223"/>
    <w:rsid w:val="68FD5593"/>
    <w:rsid w:val="691B307E"/>
    <w:rsid w:val="692006F7"/>
    <w:rsid w:val="69242A22"/>
    <w:rsid w:val="692F62F3"/>
    <w:rsid w:val="69301A1D"/>
    <w:rsid w:val="6934218F"/>
    <w:rsid w:val="693B466C"/>
    <w:rsid w:val="693C5AA5"/>
    <w:rsid w:val="693E13B7"/>
    <w:rsid w:val="69421566"/>
    <w:rsid w:val="6951205B"/>
    <w:rsid w:val="6953741D"/>
    <w:rsid w:val="69552B47"/>
    <w:rsid w:val="6956014F"/>
    <w:rsid w:val="696B4764"/>
    <w:rsid w:val="696F3842"/>
    <w:rsid w:val="69731101"/>
    <w:rsid w:val="697D087B"/>
    <w:rsid w:val="697D184D"/>
    <w:rsid w:val="69A7770D"/>
    <w:rsid w:val="69AC0B64"/>
    <w:rsid w:val="69B27491"/>
    <w:rsid w:val="69B27C94"/>
    <w:rsid w:val="69BA2288"/>
    <w:rsid w:val="69C13864"/>
    <w:rsid w:val="69CD6E9A"/>
    <w:rsid w:val="69D537ED"/>
    <w:rsid w:val="69DB287C"/>
    <w:rsid w:val="69DC3AC1"/>
    <w:rsid w:val="69DF7D47"/>
    <w:rsid w:val="69E673F8"/>
    <w:rsid w:val="69EB2120"/>
    <w:rsid w:val="69EE2476"/>
    <w:rsid w:val="69EF180F"/>
    <w:rsid w:val="69F00B35"/>
    <w:rsid w:val="69F224F8"/>
    <w:rsid w:val="69F3045E"/>
    <w:rsid w:val="69F3790F"/>
    <w:rsid w:val="6A0642EE"/>
    <w:rsid w:val="6A0740F2"/>
    <w:rsid w:val="6A12415B"/>
    <w:rsid w:val="6A1D05D4"/>
    <w:rsid w:val="6A25601C"/>
    <w:rsid w:val="6A2750C5"/>
    <w:rsid w:val="6A290AA5"/>
    <w:rsid w:val="6A2A46CE"/>
    <w:rsid w:val="6A3A1167"/>
    <w:rsid w:val="6A3F4FDB"/>
    <w:rsid w:val="6A4F61E9"/>
    <w:rsid w:val="6A532FF6"/>
    <w:rsid w:val="6A601C8F"/>
    <w:rsid w:val="6A6F56CD"/>
    <w:rsid w:val="6A7174A5"/>
    <w:rsid w:val="6A72508F"/>
    <w:rsid w:val="6A732254"/>
    <w:rsid w:val="6A733B65"/>
    <w:rsid w:val="6A774894"/>
    <w:rsid w:val="6A7F21CD"/>
    <w:rsid w:val="6A8C3EFF"/>
    <w:rsid w:val="6A9371B0"/>
    <w:rsid w:val="6A937D23"/>
    <w:rsid w:val="6A9A32A0"/>
    <w:rsid w:val="6A9B5915"/>
    <w:rsid w:val="6A9B7735"/>
    <w:rsid w:val="6A9D2EFF"/>
    <w:rsid w:val="6AA258AD"/>
    <w:rsid w:val="6AB45A03"/>
    <w:rsid w:val="6ABE4FFD"/>
    <w:rsid w:val="6AE26C27"/>
    <w:rsid w:val="6AED013C"/>
    <w:rsid w:val="6AF159FF"/>
    <w:rsid w:val="6AF63F29"/>
    <w:rsid w:val="6AFA09D6"/>
    <w:rsid w:val="6B1C16A4"/>
    <w:rsid w:val="6B21318E"/>
    <w:rsid w:val="6B274AA8"/>
    <w:rsid w:val="6B285741"/>
    <w:rsid w:val="6B340EF1"/>
    <w:rsid w:val="6B361A17"/>
    <w:rsid w:val="6B3D06AC"/>
    <w:rsid w:val="6B444BB7"/>
    <w:rsid w:val="6B4B2C3B"/>
    <w:rsid w:val="6B5B0A52"/>
    <w:rsid w:val="6B5B7CD6"/>
    <w:rsid w:val="6B5D2504"/>
    <w:rsid w:val="6B6C560D"/>
    <w:rsid w:val="6B7B6FD8"/>
    <w:rsid w:val="6B846AF2"/>
    <w:rsid w:val="6B95396B"/>
    <w:rsid w:val="6B9E7957"/>
    <w:rsid w:val="6BB2403C"/>
    <w:rsid w:val="6BB35912"/>
    <w:rsid w:val="6BBB00B1"/>
    <w:rsid w:val="6BBD3E9D"/>
    <w:rsid w:val="6BC03721"/>
    <w:rsid w:val="6BC97E0F"/>
    <w:rsid w:val="6BCC01D5"/>
    <w:rsid w:val="6BCF2DCA"/>
    <w:rsid w:val="6BD8055A"/>
    <w:rsid w:val="6BDD0493"/>
    <w:rsid w:val="6BDE54AC"/>
    <w:rsid w:val="6BE068F6"/>
    <w:rsid w:val="6BE1585A"/>
    <w:rsid w:val="6BF229CE"/>
    <w:rsid w:val="6BF25C39"/>
    <w:rsid w:val="6C016567"/>
    <w:rsid w:val="6C06150E"/>
    <w:rsid w:val="6C155F31"/>
    <w:rsid w:val="6C206E21"/>
    <w:rsid w:val="6C263A06"/>
    <w:rsid w:val="6C3A624E"/>
    <w:rsid w:val="6C3F4795"/>
    <w:rsid w:val="6C431738"/>
    <w:rsid w:val="6C4556B1"/>
    <w:rsid w:val="6C4B236C"/>
    <w:rsid w:val="6C505966"/>
    <w:rsid w:val="6C5D04BB"/>
    <w:rsid w:val="6C602F61"/>
    <w:rsid w:val="6C666C3C"/>
    <w:rsid w:val="6C6833E1"/>
    <w:rsid w:val="6C6C2961"/>
    <w:rsid w:val="6C7F2C47"/>
    <w:rsid w:val="6C8E4315"/>
    <w:rsid w:val="6C95615F"/>
    <w:rsid w:val="6CA94419"/>
    <w:rsid w:val="6CB242A2"/>
    <w:rsid w:val="6CB33052"/>
    <w:rsid w:val="6CC818AD"/>
    <w:rsid w:val="6CCC57DD"/>
    <w:rsid w:val="6CE0612A"/>
    <w:rsid w:val="6CE269D3"/>
    <w:rsid w:val="6CE84B15"/>
    <w:rsid w:val="6CED284E"/>
    <w:rsid w:val="6CF04EB7"/>
    <w:rsid w:val="6CF17872"/>
    <w:rsid w:val="6CF76712"/>
    <w:rsid w:val="6D033EFD"/>
    <w:rsid w:val="6D274676"/>
    <w:rsid w:val="6D2F4B50"/>
    <w:rsid w:val="6D367781"/>
    <w:rsid w:val="6D385ED1"/>
    <w:rsid w:val="6D3C14B2"/>
    <w:rsid w:val="6D3D720C"/>
    <w:rsid w:val="6D412066"/>
    <w:rsid w:val="6D436625"/>
    <w:rsid w:val="6D5E64E8"/>
    <w:rsid w:val="6D652ED0"/>
    <w:rsid w:val="6D662717"/>
    <w:rsid w:val="6D663299"/>
    <w:rsid w:val="6D770FC8"/>
    <w:rsid w:val="6D925740"/>
    <w:rsid w:val="6D9E7C69"/>
    <w:rsid w:val="6DA01FBB"/>
    <w:rsid w:val="6DA71839"/>
    <w:rsid w:val="6DB20233"/>
    <w:rsid w:val="6DC31534"/>
    <w:rsid w:val="6DC54D30"/>
    <w:rsid w:val="6DDF0294"/>
    <w:rsid w:val="6DE131C7"/>
    <w:rsid w:val="6DF6740D"/>
    <w:rsid w:val="6DFB06CC"/>
    <w:rsid w:val="6E035B81"/>
    <w:rsid w:val="6E0F0D37"/>
    <w:rsid w:val="6E0F320E"/>
    <w:rsid w:val="6E131686"/>
    <w:rsid w:val="6E1A325B"/>
    <w:rsid w:val="6E1B4CD0"/>
    <w:rsid w:val="6E266B8A"/>
    <w:rsid w:val="6E2A0DD8"/>
    <w:rsid w:val="6E2C7402"/>
    <w:rsid w:val="6E376A3A"/>
    <w:rsid w:val="6E3D59AC"/>
    <w:rsid w:val="6E3F1C0F"/>
    <w:rsid w:val="6E54692C"/>
    <w:rsid w:val="6E567CD0"/>
    <w:rsid w:val="6E633CB5"/>
    <w:rsid w:val="6E6C4B8D"/>
    <w:rsid w:val="6E72570E"/>
    <w:rsid w:val="6E7F4549"/>
    <w:rsid w:val="6EAB29FB"/>
    <w:rsid w:val="6EB32B7F"/>
    <w:rsid w:val="6EB46F18"/>
    <w:rsid w:val="6EB63507"/>
    <w:rsid w:val="6EB97257"/>
    <w:rsid w:val="6EBD4DFF"/>
    <w:rsid w:val="6EBF4A50"/>
    <w:rsid w:val="6EC73357"/>
    <w:rsid w:val="6ED266F7"/>
    <w:rsid w:val="6EDE0190"/>
    <w:rsid w:val="6EE939F2"/>
    <w:rsid w:val="6EEE4946"/>
    <w:rsid w:val="6F021829"/>
    <w:rsid w:val="6F04040A"/>
    <w:rsid w:val="6F204557"/>
    <w:rsid w:val="6F277700"/>
    <w:rsid w:val="6F28474F"/>
    <w:rsid w:val="6F331EBA"/>
    <w:rsid w:val="6F350882"/>
    <w:rsid w:val="6F384951"/>
    <w:rsid w:val="6F557589"/>
    <w:rsid w:val="6F607895"/>
    <w:rsid w:val="6F61040C"/>
    <w:rsid w:val="6F6776E1"/>
    <w:rsid w:val="6F6870E2"/>
    <w:rsid w:val="6F702CF5"/>
    <w:rsid w:val="6F7E1B78"/>
    <w:rsid w:val="6F9205CC"/>
    <w:rsid w:val="6F9C5D71"/>
    <w:rsid w:val="6FA3781E"/>
    <w:rsid w:val="6FA66F28"/>
    <w:rsid w:val="6FAF5C06"/>
    <w:rsid w:val="6FB80EE8"/>
    <w:rsid w:val="6FBD65E8"/>
    <w:rsid w:val="6FD36624"/>
    <w:rsid w:val="6FE42FEE"/>
    <w:rsid w:val="6FE53444"/>
    <w:rsid w:val="6FF1528E"/>
    <w:rsid w:val="6FFB167C"/>
    <w:rsid w:val="700C0460"/>
    <w:rsid w:val="70170F2B"/>
    <w:rsid w:val="701D430D"/>
    <w:rsid w:val="701E2FAB"/>
    <w:rsid w:val="702267D2"/>
    <w:rsid w:val="70370653"/>
    <w:rsid w:val="70387A8F"/>
    <w:rsid w:val="70541A84"/>
    <w:rsid w:val="70544962"/>
    <w:rsid w:val="70594FF5"/>
    <w:rsid w:val="70680AC8"/>
    <w:rsid w:val="706D51B8"/>
    <w:rsid w:val="70722D6B"/>
    <w:rsid w:val="70767F2C"/>
    <w:rsid w:val="707D5A8D"/>
    <w:rsid w:val="707E62BB"/>
    <w:rsid w:val="708520CB"/>
    <w:rsid w:val="7086140B"/>
    <w:rsid w:val="70910C43"/>
    <w:rsid w:val="709C671C"/>
    <w:rsid w:val="709E4E34"/>
    <w:rsid w:val="709E640C"/>
    <w:rsid w:val="70A156F4"/>
    <w:rsid w:val="70AD5CCA"/>
    <w:rsid w:val="70B56633"/>
    <w:rsid w:val="70BB0D3E"/>
    <w:rsid w:val="70CF3906"/>
    <w:rsid w:val="70D91094"/>
    <w:rsid w:val="70DB76EF"/>
    <w:rsid w:val="70E47264"/>
    <w:rsid w:val="70E66336"/>
    <w:rsid w:val="710B03C6"/>
    <w:rsid w:val="711A07FF"/>
    <w:rsid w:val="712D2ADB"/>
    <w:rsid w:val="712D4159"/>
    <w:rsid w:val="71346CB6"/>
    <w:rsid w:val="7136388E"/>
    <w:rsid w:val="714200B6"/>
    <w:rsid w:val="71431855"/>
    <w:rsid w:val="7143374A"/>
    <w:rsid w:val="71444EDE"/>
    <w:rsid w:val="715117C4"/>
    <w:rsid w:val="71536701"/>
    <w:rsid w:val="715B7250"/>
    <w:rsid w:val="715D365A"/>
    <w:rsid w:val="715D7038"/>
    <w:rsid w:val="716A160C"/>
    <w:rsid w:val="716B5F96"/>
    <w:rsid w:val="716D67F7"/>
    <w:rsid w:val="71747EDF"/>
    <w:rsid w:val="71854FB3"/>
    <w:rsid w:val="718861D5"/>
    <w:rsid w:val="718A1C03"/>
    <w:rsid w:val="718B3A9F"/>
    <w:rsid w:val="71936186"/>
    <w:rsid w:val="71AF2F66"/>
    <w:rsid w:val="71C2301C"/>
    <w:rsid w:val="71C45E90"/>
    <w:rsid w:val="71C96C07"/>
    <w:rsid w:val="71CD28DD"/>
    <w:rsid w:val="71D00811"/>
    <w:rsid w:val="71D252DE"/>
    <w:rsid w:val="71DA7C5F"/>
    <w:rsid w:val="71DE4C74"/>
    <w:rsid w:val="71E346E4"/>
    <w:rsid w:val="71E767FC"/>
    <w:rsid w:val="71EF2ABF"/>
    <w:rsid w:val="71EF5D41"/>
    <w:rsid w:val="71FA752C"/>
    <w:rsid w:val="72056436"/>
    <w:rsid w:val="720958C8"/>
    <w:rsid w:val="720979A0"/>
    <w:rsid w:val="720F633E"/>
    <w:rsid w:val="72130B93"/>
    <w:rsid w:val="721454BD"/>
    <w:rsid w:val="721C688B"/>
    <w:rsid w:val="7226185D"/>
    <w:rsid w:val="723749D7"/>
    <w:rsid w:val="723D74C3"/>
    <w:rsid w:val="724E54F1"/>
    <w:rsid w:val="72700599"/>
    <w:rsid w:val="727334E4"/>
    <w:rsid w:val="72772DDB"/>
    <w:rsid w:val="727B2E39"/>
    <w:rsid w:val="72827328"/>
    <w:rsid w:val="728B509F"/>
    <w:rsid w:val="728F0A31"/>
    <w:rsid w:val="729B0D2B"/>
    <w:rsid w:val="729C2337"/>
    <w:rsid w:val="72A25ED1"/>
    <w:rsid w:val="72A310CE"/>
    <w:rsid w:val="72A62916"/>
    <w:rsid w:val="72B450C8"/>
    <w:rsid w:val="72B751B8"/>
    <w:rsid w:val="72CE3184"/>
    <w:rsid w:val="72CE7D06"/>
    <w:rsid w:val="72D456A5"/>
    <w:rsid w:val="72E066C5"/>
    <w:rsid w:val="72E70D52"/>
    <w:rsid w:val="72EA6B66"/>
    <w:rsid w:val="72F838A4"/>
    <w:rsid w:val="72FA604C"/>
    <w:rsid w:val="7302733B"/>
    <w:rsid w:val="731649D2"/>
    <w:rsid w:val="731C28E7"/>
    <w:rsid w:val="7326097A"/>
    <w:rsid w:val="732A4A9B"/>
    <w:rsid w:val="73343997"/>
    <w:rsid w:val="73370B0A"/>
    <w:rsid w:val="733C723A"/>
    <w:rsid w:val="733C7C6A"/>
    <w:rsid w:val="73634EB8"/>
    <w:rsid w:val="736411CC"/>
    <w:rsid w:val="73690216"/>
    <w:rsid w:val="736A02D8"/>
    <w:rsid w:val="7374270E"/>
    <w:rsid w:val="738053A3"/>
    <w:rsid w:val="73876B9C"/>
    <w:rsid w:val="73893467"/>
    <w:rsid w:val="738A36E1"/>
    <w:rsid w:val="73912A81"/>
    <w:rsid w:val="739B1EFF"/>
    <w:rsid w:val="73A16D22"/>
    <w:rsid w:val="73AF7816"/>
    <w:rsid w:val="73B1400F"/>
    <w:rsid w:val="73BA064C"/>
    <w:rsid w:val="73BB3C6E"/>
    <w:rsid w:val="73CD6249"/>
    <w:rsid w:val="73CE1997"/>
    <w:rsid w:val="73D30E80"/>
    <w:rsid w:val="73DE1AB7"/>
    <w:rsid w:val="73EC7C9D"/>
    <w:rsid w:val="7407051F"/>
    <w:rsid w:val="7408772F"/>
    <w:rsid w:val="741076D1"/>
    <w:rsid w:val="74215D04"/>
    <w:rsid w:val="742A0965"/>
    <w:rsid w:val="742D6DB6"/>
    <w:rsid w:val="74377EAC"/>
    <w:rsid w:val="743A6376"/>
    <w:rsid w:val="743F5EB9"/>
    <w:rsid w:val="744642D9"/>
    <w:rsid w:val="74515841"/>
    <w:rsid w:val="74522D94"/>
    <w:rsid w:val="74775754"/>
    <w:rsid w:val="747A534B"/>
    <w:rsid w:val="748F5F72"/>
    <w:rsid w:val="749414E8"/>
    <w:rsid w:val="74941A44"/>
    <w:rsid w:val="74AE3849"/>
    <w:rsid w:val="74B06962"/>
    <w:rsid w:val="74B32215"/>
    <w:rsid w:val="74BC224D"/>
    <w:rsid w:val="74BF58BA"/>
    <w:rsid w:val="74C46840"/>
    <w:rsid w:val="74CC4D87"/>
    <w:rsid w:val="74D575AA"/>
    <w:rsid w:val="74D71DDE"/>
    <w:rsid w:val="74D90906"/>
    <w:rsid w:val="74DA7956"/>
    <w:rsid w:val="74E11F86"/>
    <w:rsid w:val="74F17388"/>
    <w:rsid w:val="74FB509B"/>
    <w:rsid w:val="74FB6035"/>
    <w:rsid w:val="750934A8"/>
    <w:rsid w:val="750A15E4"/>
    <w:rsid w:val="75182787"/>
    <w:rsid w:val="752A1E40"/>
    <w:rsid w:val="752B3381"/>
    <w:rsid w:val="75376E15"/>
    <w:rsid w:val="753F09C2"/>
    <w:rsid w:val="75457EFF"/>
    <w:rsid w:val="75496A07"/>
    <w:rsid w:val="7554481F"/>
    <w:rsid w:val="75594581"/>
    <w:rsid w:val="755A5494"/>
    <w:rsid w:val="75625A16"/>
    <w:rsid w:val="7564200E"/>
    <w:rsid w:val="75663FD1"/>
    <w:rsid w:val="756B28AC"/>
    <w:rsid w:val="757203D9"/>
    <w:rsid w:val="757540E3"/>
    <w:rsid w:val="757B170B"/>
    <w:rsid w:val="758A5C12"/>
    <w:rsid w:val="7596146E"/>
    <w:rsid w:val="75961DC0"/>
    <w:rsid w:val="759B02AD"/>
    <w:rsid w:val="759B0C43"/>
    <w:rsid w:val="75A53BC6"/>
    <w:rsid w:val="75B46E1A"/>
    <w:rsid w:val="75C123A7"/>
    <w:rsid w:val="75C93F74"/>
    <w:rsid w:val="75CD2584"/>
    <w:rsid w:val="75CF4C62"/>
    <w:rsid w:val="75D357A7"/>
    <w:rsid w:val="75E11E7C"/>
    <w:rsid w:val="75F75D00"/>
    <w:rsid w:val="75F8074C"/>
    <w:rsid w:val="7600209C"/>
    <w:rsid w:val="760049B0"/>
    <w:rsid w:val="76070A73"/>
    <w:rsid w:val="760B0DC1"/>
    <w:rsid w:val="760E7ECE"/>
    <w:rsid w:val="761527DD"/>
    <w:rsid w:val="761D3668"/>
    <w:rsid w:val="761F430E"/>
    <w:rsid w:val="76220810"/>
    <w:rsid w:val="76250B12"/>
    <w:rsid w:val="762D70E7"/>
    <w:rsid w:val="7630359D"/>
    <w:rsid w:val="7637162F"/>
    <w:rsid w:val="763B42FB"/>
    <w:rsid w:val="763D4BE9"/>
    <w:rsid w:val="763F1F92"/>
    <w:rsid w:val="76424474"/>
    <w:rsid w:val="76437632"/>
    <w:rsid w:val="76451CD6"/>
    <w:rsid w:val="76452780"/>
    <w:rsid w:val="764F7670"/>
    <w:rsid w:val="7653532E"/>
    <w:rsid w:val="76587361"/>
    <w:rsid w:val="76690632"/>
    <w:rsid w:val="767469E2"/>
    <w:rsid w:val="76775F0B"/>
    <w:rsid w:val="767E2DAC"/>
    <w:rsid w:val="76894819"/>
    <w:rsid w:val="768D57E3"/>
    <w:rsid w:val="76932317"/>
    <w:rsid w:val="76B153BA"/>
    <w:rsid w:val="76B90DA3"/>
    <w:rsid w:val="76C72CA0"/>
    <w:rsid w:val="76D90C0C"/>
    <w:rsid w:val="76ED0EF4"/>
    <w:rsid w:val="76F2295F"/>
    <w:rsid w:val="76F50A9F"/>
    <w:rsid w:val="76FD2D1D"/>
    <w:rsid w:val="770B4187"/>
    <w:rsid w:val="77153113"/>
    <w:rsid w:val="77187F65"/>
    <w:rsid w:val="77271085"/>
    <w:rsid w:val="77281165"/>
    <w:rsid w:val="7729766A"/>
    <w:rsid w:val="772D35A6"/>
    <w:rsid w:val="77333597"/>
    <w:rsid w:val="773A62B8"/>
    <w:rsid w:val="77410E13"/>
    <w:rsid w:val="77422DC5"/>
    <w:rsid w:val="77473D75"/>
    <w:rsid w:val="774B3934"/>
    <w:rsid w:val="776E5E82"/>
    <w:rsid w:val="777B5F51"/>
    <w:rsid w:val="777D53E6"/>
    <w:rsid w:val="77847A56"/>
    <w:rsid w:val="778F0D7D"/>
    <w:rsid w:val="778F49BD"/>
    <w:rsid w:val="779436B9"/>
    <w:rsid w:val="77966F4C"/>
    <w:rsid w:val="779959CA"/>
    <w:rsid w:val="77A31525"/>
    <w:rsid w:val="77A336A3"/>
    <w:rsid w:val="77A6666E"/>
    <w:rsid w:val="77A75021"/>
    <w:rsid w:val="77A83072"/>
    <w:rsid w:val="77B4796D"/>
    <w:rsid w:val="77B8689C"/>
    <w:rsid w:val="77C2510C"/>
    <w:rsid w:val="77C833A2"/>
    <w:rsid w:val="77D978B4"/>
    <w:rsid w:val="77DD64C8"/>
    <w:rsid w:val="77E308F8"/>
    <w:rsid w:val="780332D4"/>
    <w:rsid w:val="78036043"/>
    <w:rsid w:val="7813374F"/>
    <w:rsid w:val="78153692"/>
    <w:rsid w:val="781838FF"/>
    <w:rsid w:val="781B3886"/>
    <w:rsid w:val="78316382"/>
    <w:rsid w:val="78375EBD"/>
    <w:rsid w:val="784151EC"/>
    <w:rsid w:val="786D70E2"/>
    <w:rsid w:val="786E5400"/>
    <w:rsid w:val="787659AD"/>
    <w:rsid w:val="7888219B"/>
    <w:rsid w:val="788908C8"/>
    <w:rsid w:val="788A5AEB"/>
    <w:rsid w:val="78993306"/>
    <w:rsid w:val="78AD7079"/>
    <w:rsid w:val="78BC539D"/>
    <w:rsid w:val="78C134B0"/>
    <w:rsid w:val="78D31673"/>
    <w:rsid w:val="78D97F0E"/>
    <w:rsid w:val="78DA009A"/>
    <w:rsid w:val="78DC2FA9"/>
    <w:rsid w:val="78DF525A"/>
    <w:rsid w:val="78E10355"/>
    <w:rsid w:val="78F40C87"/>
    <w:rsid w:val="78F60956"/>
    <w:rsid w:val="78FC7FC2"/>
    <w:rsid w:val="79042DE3"/>
    <w:rsid w:val="791474A8"/>
    <w:rsid w:val="79176206"/>
    <w:rsid w:val="79213934"/>
    <w:rsid w:val="79221399"/>
    <w:rsid w:val="79282A0A"/>
    <w:rsid w:val="7940572D"/>
    <w:rsid w:val="79415330"/>
    <w:rsid w:val="79420302"/>
    <w:rsid w:val="79461391"/>
    <w:rsid w:val="794B4D74"/>
    <w:rsid w:val="79501475"/>
    <w:rsid w:val="79525077"/>
    <w:rsid w:val="795A5499"/>
    <w:rsid w:val="79666048"/>
    <w:rsid w:val="796E35F2"/>
    <w:rsid w:val="7971290E"/>
    <w:rsid w:val="797569B1"/>
    <w:rsid w:val="797951A9"/>
    <w:rsid w:val="7980549D"/>
    <w:rsid w:val="7990174F"/>
    <w:rsid w:val="7995173B"/>
    <w:rsid w:val="79A15149"/>
    <w:rsid w:val="79A37CCA"/>
    <w:rsid w:val="79BF2784"/>
    <w:rsid w:val="79C028B0"/>
    <w:rsid w:val="79C24EDF"/>
    <w:rsid w:val="79C95AED"/>
    <w:rsid w:val="79DC652C"/>
    <w:rsid w:val="79E12ED9"/>
    <w:rsid w:val="79E352FF"/>
    <w:rsid w:val="79E9023D"/>
    <w:rsid w:val="79ED0DE3"/>
    <w:rsid w:val="79ED6701"/>
    <w:rsid w:val="79FB2D0B"/>
    <w:rsid w:val="7A052E17"/>
    <w:rsid w:val="7A0F1525"/>
    <w:rsid w:val="7A110616"/>
    <w:rsid w:val="7A3A3988"/>
    <w:rsid w:val="7A4D07BA"/>
    <w:rsid w:val="7A4E0160"/>
    <w:rsid w:val="7A550EF7"/>
    <w:rsid w:val="7A5863D3"/>
    <w:rsid w:val="7A64499E"/>
    <w:rsid w:val="7A6656B6"/>
    <w:rsid w:val="7A676DE6"/>
    <w:rsid w:val="7A723F72"/>
    <w:rsid w:val="7A743D9C"/>
    <w:rsid w:val="7A7D4128"/>
    <w:rsid w:val="7A9123B7"/>
    <w:rsid w:val="7A9711EE"/>
    <w:rsid w:val="7A9A1B33"/>
    <w:rsid w:val="7A9C3E5C"/>
    <w:rsid w:val="7A9D1CEF"/>
    <w:rsid w:val="7AA16CBD"/>
    <w:rsid w:val="7AA952CF"/>
    <w:rsid w:val="7AAE678B"/>
    <w:rsid w:val="7AB07C78"/>
    <w:rsid w:val="7AC4509A"/>
    <w:rsid w:val="7ACD2D7F"/>
    <w:rsid w:val="7AD27B42"/>
    <w:rsid w:val="7AD84E14"/>
    <w:rsid w:val="7B0F0890"/>
    <w:rsid w:val="7B18546A"/>
    <w:rsid w:val="7B1F59AA"/>
    <w:rsid w:val="7B214978"/>
    <w:rsid w:val="7B415AAE"/>
    <w:rsid w:val="7B4703EF"/>
    <w:rsid w:val="7B4A5781"/>
    <w:rsid w:val="7B4E09BF"/>
    <w:rsid w:val="7B603C7C"/>
    <w:rsid w:val="7B6D37AD"/>
    <w:rsid w:val="7B6E2AB1"/>
    <w:rsid w:val="7B771CED"/>
    <w:rsid w:val="7B9422CC"/>
    <w:rsid w:val="7BA22D26"/>
    <w:rsid w:val="7BA521BC"/>
    <w:rsid w:val="7BAB7079"/>
    <w:rsid w:val="7BB145C1"/>
    <w:rsid w:val="7BB2241E"/>
    <w:rsid w:val="7BC17EBE"/>
    <w:rsid w:val="7BC43666"/>
    <w:rsid w:val="7BC8293C"/>
    <w:rsid w:val="7BC87053"/>
    <w:rsid w:val="7BDC009C"/>
    <w:rsid w:val="7BDE0174"/>
    <w:rsid w:val="7BDF18E6"/>
    <w:rsid w:val="7BE131F6"/>
    <w:rsid w:val="7BF11348"/>
    <w:rsid w:val="7C110B00"/>
    <w:rsid w:val="7C15011A"/>
    <w:rsid w:val="7C206952"/>
    <w:rsid w:val="7C2A795D"/>
    <w:rsid w:val="7C3042C1"/>
    <w:rsid w:val="7C335EFA"/>
    <w:rsid w:val="7C3B6D84"/>
    <w:rsid w:val="7C42281E"/>
    <w:rsid w:val="7C586E1A"/>
    <w:rsid w:val="7C5A1E2A"/>
    <w:rsid w:val="7C610C91"/>
    <w:rsid w:val="7C613AEC"/>
    <w:rsid w:val="7C734075"/>
    <w:rsid w:val="7C815D2A"/>
    <w:rsid w:val="7C821443"/>
    <w:rsid w:val="7C831756"/>
    <w:rsid w:val="7C955005"/>
    <w:rsid w:val="7C993356"/>
    <w:rsid w:val="7CA67728"/>
    <w:rsid w:val="7CB374D5"/>
    <w:rsid w:val="7CB62523"/>
    <w:rsid w:val="7CE11FCA"/>
    <w:rsid w:val="7CE70935"/>
    <w:rsid w:val="7CEC0EA5"/>
    <w:rsid w:val="7CF84A31"/>
    <w:rsid w:val="7CFC44C2"/>
    <w:rsid w:val="7D013B39"/>
    <w:rsid w:val="7D0826CA"/>
    <w:rsid w:val="7D130509"/>
    <w:rsid w:val="7D135F9C"/>
    <w:rsid w:val="7D1946C0"/>
    <w:rsid w:val="7D2A5CCB"/>
    <w:rsid w:val="7D377DD8"/>
    <w:rsid w:val="7D401CAA"/>
    <w:rsid w:val="7D4E195B"/>
    <w:rsid w:val="7D64087E"/>
    <w:rsid w:val="7D7A555A"/>
    <w:rsid w:val="7D7B759E"/>
    <w:rsid w:val="7D7E3225"/>
    <w:rsid w:val="7D7F5298"/>
    <w:rsid w:val="7D80240C"/>
    <w:rsid w:val="7D8362BA"/>
    <w:rsid w:val="7DAB10BD"/>
    <w:rsid w:val="7DB216B0"/>
    <w:rsid w:val="7DBF1C87"/>
    <w:rsid w:val="7DD14326"/>
    <w:rsid w:val="7DD7657D"/>
    <w:rsid w:val="7DF464FC"/>
    <w:rsid w:val="7E006A11"/>
    <w:rsid w:val="7E14390A"/>
    <w:rsid w:val="7E1C55F3"/>
    <w:rsid w:val="7E225606"/>
    <w:rsid w:val="7E2E7D3F"/>
    <w:rsid w:val="7E347694"/>
    <w:rsid w:val="7E3B5911"/>
    <w:rsid w:val="7E412AD8"/>
    <w:rsid w:val="7E4428C5"/>
    <w:rsid w:val="7E495416"/>
    <w:rsid w:val="7E497873"/>
    <w:rsid w:val="7E5445AD"/>
    <w:rsid w:val="7E56443D"/>
    <w:rsid w:val="7E573082"/>
    <w:rsid w:val="7E750E81"/>
    <w:rsid w:val="7E797658"/>
    <w:rsid w:val="7E9044A6"/>
    <w:rsid w:val="7E922E52"/>
    <w:rsid w:val="7E924210"/>
    <w:rsid w:val="7EA87297"/>
    <w:rsid w:val="7EB56059"/>
    <w:rsid w:val="7EB73383"/>
    <w:rsid w:val="7EB928F3"/>
    <w:rsid w:val="7EC22792"/>
    <w:rsid w:val="7EC57DB4"/>
    <w:rsid w:val="7ECC5928"/>
    <w:rsid w:val="7ECE0818"/>
    <w:rsid w:val="7ED53884"/>
    <w:rsid w:val="7ED55364"/>
    <w:rsid w:val="7ED61FF8"/>
    <w:rsid w:val="7EDE52DA"/>
    <w:rsid w:val="7EE3527A"/>
    <w:rsid w:val="7EE6137E"/>
    <w:rsid w:val="7EEB1AD7"/>
    <w:rsid w:val="7EEC4A0C"/>
    <w:rsid w:val="7EEE4B7F"/>
    <w:rsid w:val="7EEF5C7E"/>
    <w:rsid w:val="7EFA4392"/>
    <w:rsid w:val="7F057503"/>
    <w:rsid w:val="7F085E6E"/>
    <w:rsid w:val="7F090A0E"/>
    <w:rsid w:val="7F0C0396"/>
    <w:rsid w:val="7F0F0634"/>
    <w:rsid w:val="7F131741"/>
    <w:rsid w:val="7F160CCE"/>
    <w:rsid w:val="7F18438A"/>
    <w:rsid w:val="7F2618F3"/>
    <w:rsid w:val="7F314300"/>
    <w:rsid w:val="7F3B01C9"/>
    <w:rsid w:val="7F4C0F61"/>
    <w:rsid w:val="7F6339F7"/>
    <w:rsid w:val="7FA069EC"/>
    <w:rsid w:val="7FA825A7"/>
    <w:rsid w:val="7FAF53F8"/>
    <w:rsid w:val="7FDA182A"/>
    <w:rsid w:val="7FDA2CD0"/>
    <w:rsid w:val="7FEE60F6"/>
    <w:rsid w:val="7FF04D41"/>
    <w:rsid w:val="7FF908EE"/>
    <w:rsid w:val="7FFC5B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0"/>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4"/>
    <w:qFormat/>
    <w:uiPriority w:val="0"/>
    <w:pPr>
      <w:keepLines/>
      <w:widowControl/>
      <w:spacing w:before="180" w:after="180"/>
      <w:ind w:left="1134" w:hanging="1134"/>
      <w:jc w:val="left"/>
      <w:outlineLvl w:val="1"/>
    </w:pPr>
    <w:rPr>
      <w:rFonts w:ascii="Arial" w:hAnsi="Arial"/>
      <w:b w:val="0"/>
      <w:bCs w:val="0"/>
      <w:kern w:val="0"/>
      <w:szCs w:val="20"/>
      <w:lang w:eastAsia="en-US"/>
    </w:rPr>
  </w:style>
  <w:style w:type="paragraph" w:styleId="4">
    <w:name w:val="heading 3"/>
    <w:basedOn w:val="3"/>
    <w:next w:val="1"/>
    <w:link w:val="86"/>
    <w:qFormat/>
    <w:uiPriority w:val="0"/>
    <w:pPr>
      <w:spacing w:before="120"/>
      <w:outlineLvl w:val="2"/>
    </w:pPr>
    <w:rPr>
      <w:sz w:val="28"/>
    </w:rPr>
  </w:style>
  <w:style w:type="paragraph" w:styleId="5">
    <w:name w:val="heading 4"/>
    <w:basedOn w:val="4"/>
    <w:next w:val="1"/>
    <w:link w:val="74"/>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5"/>
    <w:qFormat/>
    <w:uiPriority w:val="0"/>
    <w:pPr>
      <w:tabs>
        <w:tab w:val="left" w:pos="2144"/>
        <w:tab w:val="clear" w:pos="2000"/>
      </w:tabs>
      <w:ind w:left="2144" w:hanging="1008"/>
      <w:outlineLvl w:val="4"/>
    </w:pPr>
    <w:rPr>
      <w:sz w:val="22"/>
    </w:rPr>
  </w:style>
  <w:style w:type="paragraph" w:styleId="7">
    <w:name w:val="heading 6"/>
    <w:basedOn w:val="1"/>
    <w:next w:val="1"/>
    <w:link w:val="63"/>
    <w:qFormat/>
    <w:uiPriority w:val="0"/>
    <w:pPr>
      <w:keepNext/>
      <w:keepLines/>
      <w:widowControl/>
      <w:tabs>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8">
    <w:name w:val="heading 7"/>
    <w:basedOn w:val="1"/>
    <w:next w:val="1"/>
    <w:link w:val="79"/>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9">
    <w:name w:val="heading 8"/>
    <w:basedOn w:val="2"/>
    <w:next w:val="1"/>
    <w:link w:val="65"/>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0">
    <w:name w:val="heading 9"/>
    <w:basedOn w:val="9"/>
    <w:next w:val="1"/>
    <w:link w:val="67"/>
    <w:qFormat/>
    <w:uiPriority w:val="0"/>
    <w:pPr>
      <w:tabs>
        <w:tab w:val="left" w:pos="2720"/>
        <w:tab w:val="clear" w:pos="2576"/>
      </w:tabs>
      <w:ind w:left="2720" w:hanging="1584"/>
      <w:outlineLvl w:val="8"/>
    </w:p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69"/>
    <w:qFormat/>
    <w:uiPriority w:val="0"/>
    <w:pPr>
      <w:widowControl/>
      <w:spacing w:before="152" w:after="160"/>
    </w:pPr>
    <w:rPr>
      <w:rFonts w:ascii="Arial" w:hAnsi="Arial" w:eastAsia="黑体"/>
      <w:kern w:val="0"/>
      <w:sz w:val="20"/>
      <w:szCs w:val="20"/>
    </w:rPr>
  </w:style>
  <w:style w:type="paragraph" w:styleId="12">
    <w:name w:val="Document Map"/>
    <w:basedOn w:val="1"/>
    <w:link w:val="78"/>
    <w:unhideWhenUsed/>
    <w:qFormat/>
    <w:uiPriority w:val="99"/>
    <w:rPr>
      <w:rFonts w:ascii="宋体"/>
      <w:kern w:val="0"/>
      <w:sz w:val="18"/>
      <w:szCs w:val="18"/>
    </w:rPr>
  </w:style>
  <w:style w:type="paragraph" w:styleId="13">
    <w:name w:val="annotation text"/>
    <w:basedOn w:val="1"/>
    <w:link w:val="87"/>
    <w:unhideWhenUsed/>
    <w:qFormat/>
    <w:uiPriority w:val="99"/>
    <w:rPr>
      <w:sz w:val="20"/>
      <w:szCs w:val="20"/>
    </w:rPr>
  </w:style>
  <w:style w:type="paragraph" w:styleId="14">
    <w:name w:val="Body Text"/>
    <w:basedOn w:val="1"/>
    <w:link w:val="72"/>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5">
    <w:name w:val="List 2"/>
    <w:basedOn w:val="16"/>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6">
    <w:name w:val="List"/>
    <w:basedOn w:val="1"/>
    <w:unhideWhenUsed/>
    <w:qFormat/>
    <w:uiPriority w:val="99"/>
    <w:pPr>
      <w:ind w:left="200" w:hanging="200" w:hangingChars="200"/>
      <w:contextualSpacing/>
    </w:pPr>
  </w:style>
  <w:style w:type="paragraph" w:styleId="17">
    <w:name w:val="Balloon Text"/>
    <w:basedOn w:val="1"/>
    <w:link w:val="75"/>
    <w:unhideWhenUsed/>
    <w:qFormat/>
    <w:uiPriority w:val="99"/>
    <w:rPr>
      <w:sz w:val="18"/>
      <w:szCs w:val="18"/>
    </w:rPr>
  </w:style>
  <w:style w:type="paragraph" w:styleId="18">
    <w:name w:val="footer"/>
    <w:basedOn w:val="19"/>
    <w:link w:val="81"/>
    <w:unhideWhenUsed/>
    <w:qFormat/>
    <w:uiPriority w:val="99"/>
    <w:pPr>
      <w:tabs>
        <w:tab w:val="center" w:pos="4153"/>
        <w:tab w:val="right" w:pos="8306"/>
      </w:tabs>
      <w:jc w:val="left"/>
    </w:pPr>
  </w:style>
  <w:style w:type="paragraph" w:styleId="19">
    <w:name w:val="header"/>
    <w:basedOn w:val="1"/>
    <w:link w:val="77"/>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20">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1">
    <w:name w:val="annotation subject"/>
    <w:basedOn w:val="13"/>
    <w:next w:val="13"/>
    <w:link w:val="82"/>
    <w:unhideWhenUsed/>
    <w:qFormat/>
    <w:uiPriority w:val="99"/>
    <w:rPr>
      <w:b/>
      <w:bCs/>
    </w:rPr>
  </w:style>
  <w:style w:type="table" w:styleId="23">
    <w:name w:val="Table Grid"/>
    <w:basedOn w:val="2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qFormat/>
    <w:uiPriority w:val="0"/>
    <w:rPr>
      <w:rFonts w:ascii="Calibri" w:hAnsi="Calibri" w:eastAsia="宋体" w:cs="Calibri"/>
      <w:bCs/>
      <w:sz w:val="24"/>
    </w:rPr>
  </w:style>
  <w:style w:type="character" w:styleId="26">
    <w:name w:val="Emphasis"/>
    <w:qFormat/>
    <w:uiPriority w:val="20"/>
    <w:rPr>
      <w:color w:val="CC0000"/>
    </w:rPr>
  </w:style>
  <w:style w:type="character" w:styleId="27">
    <w:name w:val="Hyperlink"/>
    <w:qFormat/>
    <w:uiPriority w:val="0"/>
    <w:rPr>
      <w:color w:val="0000FF"/>
      <w:u w:val="single"/>
    </w:rPr>
  </w:style>
  <w:style w:type="character" w:styleId="28">
    <w:name w:val="annotation reference"/>
    <w:unhideWhenUsed/>
    <w:qFormat/>
    <w:uiPriority w:val="99"/>
    <w:rPr>
      <w:sz w:val="16"/>
      <w:szCs w:val="16"/>
    </w:rPr>
  </w:style>
  <w:style w:type="character" w:styleId="29">
    <w:name w:val="HTML Cite"/>
    <w:unhideWhenUsed/>
    <w:qFormat/>
    <w:uiPriority w:val="99"/>
    <w:rPr>
      <w:color w:val="008000"/>
    </w:rPr>
  </w:style>
  <w:style w:type="paragraph" w:customStyle="1" w:styleId="30">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1">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2">
    <w:name w:val="List Paragraph"/>
    <w:basedOn w:val="1"/>
    <w:qFormat/>
    <w:uiPriority w:val="34"/>
    <w:pPr>
      <w:ind w:firstLine="420" w:firstLineChars="200"/>
    </w:pPr>
  </w:style>
  <w:style w:type="paragraph" w:customStyle="1" w:styleId="33">
    <w:name w:val="TAH"/>
    <w:basedOn w:val="34"/>
    <w:link w:val="58"/>
    <w:qFormat/>
    <w:uiPriority w:val="99"/>
    <w:rPr>
      <w:b/>
    </w:rPr>
  </w:style>
  <w:style w:type="paragraph" w:customStyle="1" w:styleId="34">
    <w:name w:val="TAC"/>
    <w:basedOn w:val="35"/>
    <w:link w:val="73"/>
    <w:qFormat/>
    <w:uiPriority w:val="0"/>
    <w:pPr>
      <w:jc w:val="center"/>
    </w:pPr>
    <w:rPr>
      <w:rFonts w:eastAsia="Times New Roman"/>
      <w:lang w:eastAsia="ja-JP"/>
    </w:rPr>
  </w:style>
  <w:style w:type="paragraph" w:customStyle="1" w:styleId="35">
    <w:name w:val="TAL"/>
    <w:basedOn w:val="1"/>
    <w:link w:val="90"/>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6">
    <w:name w:val="正文1"/>
    <w:basedOn w:val="1"/>
    <w:link w:val="59"/>
    <w:qFormat/>
    <w:uiPriority w:val="0"/>
    <w:pPr>
      <w:adjustRightInd w:val="0"/>
      <w:spacing w:after="180"/>
    </w:pPr>
    <w:rPr>
      <w:kern w:val="0"/>
      <w:sz w:val="20"/>
      <w:szCs w:val="20"/>
    </w:rPr>
  </w:style>
  <w:style w:type="paragraph" w:customStyle="1" w:styleId="37">
    <w:name w:val="char char char"/>
    <w:basedOn w:val="36"/>
    <w:link w:val="76"/>
    <w:qFormat/>
    <w:uiPriority w:val="0"/>
    <w:pPr>
      <w:keepNext/>
      <w:keepLines/>
      <w:widowControl/>
      <w:spacing w:before="120"/>
      <w:ind w:firstLine="40"/>
      <w:outlineLvl w:val="2"/>
    </w:pPr>
    <w:rPr>
      <w:rFonts w:ascii="Arial" w:hAnsi="Arial"/>
      <w:sz w:val="24"/>
      <w:szCs w:val="28"/>
    </w:rPr>
  </w:style>
  <w:style w:type="paragraph" w:customStyle="1" w:styleId="38">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39">
    <w:name w:val="NO"/>
    <w:basedOn w:val="1"/>
    <w:link w:val="57"/>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0">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41">
    <w:name w:val="EQ"/>
    <w:basedOn w:val="1"/>
    <w:next w:val="1"/>
    <w:qFormat/>
    <w:uiPriority w:val="0"/>
    <w:pPr>
      <w:keepLines/>
      <w:tabs>
        <w:tab w:val="center" w:pos="4536"/>
        <w:tab w:val="right" w:pos="9072"/>
      </w:tabs>
    </w:pPr>
  </w:style>
  <w:style w:type="paragraph" w:customStyle="1" w:styleId="42">
    <w:name w:val="Table_title"/>
    <w:basedOn w:val="1"/>
    <w:next w:val="30"/>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3">
    <w:name w:val="TH"/>
    <w:basedOn w:val="1"/>
    <w:link w:val="71"/>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4">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5">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6">
    <w:name w:val="TAN"/>
    <w:basedOn w:val="1"/>
    <w:link w:val="55"/>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47">
    <w:name w:val="TF"/>
    <w:basedOn w:val="43"/>
    <w:qFormat/>
    <w:uiPriority w:val="0"/>
    <w:pPr>
      <w:keepNext w:val="0"/>
      <w:spacing w:before="0" w:after="240"/>
    </w:pPr>
  </w:style>
  <w:style w:type="paragraph" w:customStyle="1" w:styleId="48">
    <w:name w:val="B1"/>
    <w:basedOn w:val="16"/>
    <w:link w:val="54"/>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49">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0">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1">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2">
    <w:name w:val="char char"/>
    <w:basedOn w:val="36"/>
    <w:link w:val="68"/>
    <w:qFormat/>
    <w:uiPriority w:val="0"/>
    <w:pPr>
      <w:spacing w:before="180" w:after="120"/>
      <w:outlineLvl w:val="1"/>
    </w:pPr>
    <w:rPr>
      <w:rFonts w:ascii="Arial" w:hAnsi="Arial"/>
      <w:sz w:val="28"/>
      <w:szCs w:val="32"/>
    </w:rPr>
  </w:style>
  <w:style w:type="paragraph" w:customStyle="1" w:styleId="53">
    <w:name w:val="Char"/>
    <w:basedOn w:val="32"/>
    <w:link w:val="70"/>
    <w:qFormat/>
    <w:uiPriority w:val="0"/>
    <w:pPr>
      <w:keepNext/>
      <w:keepLines/>
      <w:widowControl/>
      <w:numPr>
        <w:ilvl w:val="0"/>
        <w:numId w:val="2"/>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4">
    <w:name w:val="B1 Char"/>
    <w:link w:val="48"/>
    <w:qFormat/>
    <w:uiPriority w:val="0"/>
    <w:rPr>
      <w:rFonts w:ascii="Times New Roman" w:hAnsi="Times New Roman" w:eastAsia="MS Mincho"/>
      <w:lang w:val="en-GB" w:eastAsia="de-DE"/>
    </w:rPr>
  </w:style>
  <w:style w:type="character" w:customStyle="1" w:styleId="55">
    <w:name w:val="TAN Char"/>
    <w:link w:val="46"/>
    <w:qFormat/>
    <w:uiPriority w:val="0"/>
    <w:rPr>
      <w:rFonts w:ascii="Arial" w:hAnsi="Arial" w:eastAsia="宋体"/>
      <w:sz w:val="18"/>
      <w:szCs w:val="18"/>
      <w:lang w:val="en-GB"/>
    </w:rPr>
  </w:style>
  <w:style w:type="character" w:customStyle="1" w:styleId="56">
    <w:name w:val="默认段落字体1"/>
    <w:qFormat/>
    <w:uiPriority w:val="0"/>
  </w:style>
  <w:style w:type="character" w:customStyle="1" w:styleId="57">
    <w:name w:val="NO Char"/>
    <w:link w:val="39"/>
    <w:qFormat/>
    <w:uiPriority w:val="0"/>
    <w:rPr>
      <w:rFonts w:ascii="Times New Roman" w:hAnsi="Times New Roman" w:eastAsia="Times New Roman"/>
      <w:lang w:val="en-GB"/>
    </w:rPr>
  </w:style>
  <w:style w:type="character" w:customStyle="1" w:styleId="58">
    <w:name w:val="TAH Car"/>
    <w:link w:val="33"/>
    <w:qFormat/>
    <w:uiPriority w:val="99"/>
    <w:rPr>
      <w:rFonts w:ascii="Arial" w:hAnsi="Arial" w:eastAsia="Times New Roman" w:cs="Times New Roman"/>
      <w:b/>
      <w:kern w:val="0"/>
      <w:sz w:val="18"/>
      <w:szCs w:val="20"/>
      <w:lang w:val="en-GB" w:eastAsia="ja-JP"/>
    </w:rPr>
  </w:style>
  <w:style w:type="character" w:customStyle="1" w:styleId="59">
    <w:name w:val="正文1 Char"/>
    <w:link w:val="36"/>
    <w:qFormat/>
    <w:uiPriority w:val="0"/>
    <w:rPr>
      <w:rFonts w:ascii="Times New Roman" w:hAnsi="Times New Roman" w:eastAsia="宋体" w:cs="Times New Roman"/>
      <w:kern w:val="0"/>
      <w:sz w:val="20"/>
      <w:szCs w:val="20"/>
    </w:rPr>
  </w:style>
  <w:style w:type="character" w:customStyle="1" w:styleId="60">
    <w:name w:val="keyword"/>
    <w:basedOn w:val="24"/>
    <w:qFormat/>
    <w:uiPriority w:val="0"/>
  </w:style>
  <w:style w:type="character" w:customStyle="1" w:styleId="61">
    <w:name w:val="c-icon"/>
    <w:basedOn w:val="24"/>
    <w:qFormat/>
    <w:uiPriority w:val="0"/>
  </w:style>
  <w:style w:type="character" w:customStyle="1" w:styleId="62">
    <w:name w:val="TAL Char"/>
    <w:link w:val="35"/>
    <w:qFormat/>
    <w:uiPriority w:val="0"/>
    <w:rPr>
      <w:rFonts w:ascii="Arial" w:hAnsi="Arial"/>
      <w:sz w:val="18"/>
      <w:lang w:val="en-GB" w:eastAsia="en-US"/>
    </w:rPr>
  </w:style>
  <w:style w:type="character" w:customStyle="1" w:styleId="63">
    <w:name w:val="Heading 6 Char"/>
    <w:link w:val="7"/>
    <w:qFormat/>
    <w:uiPriority w:val="0"/>
    <w:rPr>
      <w:rFonts w:ascii="Arial" w:hAnsi="Arial" w:eastAsia="宋体"/>
      <w:lang w:val="en-GB" w:eastAsia="en-US"/>
    </w:rPr>
  </w:style>
  <w:style w:type="character" w:customStyle="1" w:styleId="64">
    <w:name w:val="c-icon14"/>
    <w:basedOn w:val="24"/>
    <w:qFormat/>
    <w:uiPriority w:val="0"/>
  </w:style>
  <w:style w:type="character" w:customStyle="1" w:styleId="65">
    <w:name w:val="Heading 8 Char"/>
    <w:link w:val="9"/>
    <w:qFormat/>
    <w:uiPriority w:val="0"/>
    <w:rPr>
      <w:rFonts w:ascii="Arial" w:hAnsi="Arial" w:eastAsia="宋体"/>
      <w:sz w:val="36"/>
      <w:lang w:val="en-GB" w:eastAsia="en-US"/>
    </w:rPr>
  </w:style>
  <w:style w:type="character" w:customStyle="1" w:styleId="66">
    <w:name w:val="op_dict_text2"/>
    <w:basedOn w:val="24"/>
    <w:qFormat/>
    <w:uiPriority w:val="0"/>
  </w:style>
  <w:style w:type="character" w:customStyle="1" w:styleId="67">
    <w:name w:val="Heading 9 Char"/>
    <w:link w:val="10"/>
    <w:qFormat/>
    <w:uiPriority w:val="0"/>
    <w:rPr>
      <w:rFonts w:ascii="Arial" w:hAnsi="Arial" w:eastAsia="宋体"/>
      <w:sz w:val="36"/>
      <w:lang w:val="en-GB" w:eastAsia="en-US"/>
    </w:rPr>
  </w:style>
  <w:style w:type="character" w:customStyle="1" w:styleId="68">
    <w:name w:val="char char Char"/>
    <w:link w:val="52"/>
    <w:qFormat/>
    <w:uiPriority w:val="0"/>
    <w:rPr>
      <w:rFonts w:ascii="Arial" w:hAnsi="Arial" w:eastAsia="宋体" w:cs="Times New Roman"/>
      <w:kern w:val="0"/>
      <w:sz w:val="28"/>
      <w:szCs w:val="32"/>
    </w:rPr>
  </w:style>
  <w:style w:type="character" w:customStyle="1" w:styleId="69">
    <w:name w:val="Caption Char"/>
    <w:link w:val="11"/>
    <w:qFormat/>
    <w:uiPriority w:val="0"/>
    <w:rPr>
      <w:rFonts w:ascii="Arial" w:hAnsi="Arial" w:eastAsia="黑体"/>
    </w:rPr>
  </w:style>
  <w:style w:type="character" w:customStyle="1" w:styleId="70">
    <w:name w:val="Char Char"/>
    <w:link w:val="53"/>
    <w:qFormat/>
    <w:uiPriority w:val="0"/>
    <w:rPr>
      <w:rFonts w:ascii="Arial" w:hAnsi="Arial"/>
      <w:sz w:val="32"/>
      <w:szCs w:val="36"/>
    </w:rPr>
  </w:style>
  <w:style w:type="character" w:customStyle="1" w:styleId="71">
    <w:name w:val="TH Char"/>
    <w:link w:val="43"/>
    <w:qFormat/>
    <w:uiPriority w:val="0"/>
    <w:rPr>
      <w:rFonts w:ascii="Arial" w:hAnsi="Arial" w:eastAsia="宋体"/>
      <w:b/>
      <w:bCs/>
      <w:lang w:val="en-GB"/>
    </w:rPr>
  </w:style>
  <w:style w:type="character" w:customStyle="1" w:styleId="72">
    <w:name w:val="Body Text Char"/>
    <w:link w:val="14"/>
    <w:qFormat/>
    <w:uiPriority w:val="0"/>
    <w:rPr>
      <w:rFonts w:ascii="Times New Roman" w:hAnsi="Times New Roman" w:eastAsia="Times New Roman" w:cs="Times New Roman"/>
      <w:kern w:val="0"/>
      <w:sz w:val="20"/>
      <w:szCs w:val="20"/>
      <w:lang w:val="en-GB" w:eastAsia="en-US"/>
    </w:rPr>
  </w:style>
  <w:style w:type="character" w:customStyle="1" w:styleId="73">
    <w:name w:val="TAC Char"/>
    <w:link w:val="34"/>
    <w:qFormat/>
    <w:uiPriority w:val="0"/>
    <w:rPr>
      <w:rFonts w:ascii="Arial" w:hAnsi="Arial" w:eastAsia="Times New Roman" w:cs="Times New Roman"/>
      <w:kern w:val="0"/>
      <w:sz w:val="18"/>
      <w:szCs w:val="20"/>
      <w:lang w:val="en-GB" w:eastAsia="ja-JP"/>
    </w:rPr>
  </w:style>
  <w:style w:type="character" w:customStyle="1" w:styleId="74">
    <w:name w:val="Heading 4 Char"/>
    <w:link w:val="5"/>
    <w:qFormat/>
    <w:uiPriority w:val="0"/>
    <w:rPr>
      <w:rFonts w:ascii="Arial" w:hAnsi="Arial" w:eastAsia="宋体"/>
      <w:sz w:val="24"/>
      <w:lang w:val="en-GB" w:eastAsia="en-US"/>
    </w:rPr>
  </w:style>
  <w:style w:type="character" w:customStyle="1" w:styleId="75">
    <w:name w:val="Balloon Text Char"/>
    <w:link w:val="17"/>
    <w:semiHidden/>
    <w:qFormat/>
    <w:uiPriority w:val="99"/>
    <w:rPr>
      <w:kern w:val="2"/>
      <w:sz w:val="18"/>
      <w:szCs w:val="18"/>
    </w:rPr>
  </w:style>
  <w:style w:type="character" w:customStyle="1" w:styleId="76">
    <w:name w:val="char char char Char"/>
    <w:link w:val="37"/>
    <w:qFormat/>
    <w:uiPriority w:val="0"/>
    <w:rPr>
      <w:rFonts w:ascii="Arial" w:hAnsi="Arial" w:eastAsia="宋体" w:cs="Times New Roman"/>
      <w:kern w:val="0"/>
      <w:sz w:val="24"/>
      <w:szCs w:val="28"/>
    </w:rPr>
  </w:style>
  <w:style w:type="character" w:customStyle="1" w:styleId="77">
    <w:name w:val="Header Char"/>
    <w:link w:val="19"/>
    <w:qFormat/>
    <w:uiPriority w:val="99"/>
    <w:rPr>
      <w:sz w:val="18"/>
      <w:szCs w:val="18"/>
    </w:rPr>
  </w:style>
  <w:style w:type="character" w:customStyle="1" w:styleId="78">
    <w:name w:val="Document Map Char"/>
    <w:link w:val="12"/>
    <w:semiHidden/>
    <w:qFormat/>
    <w:uiPriority w:val="99"/>
    <w:rPr>
      <w:rFonts w:ascii="宋体" w:eastAsia="宋体"/>
      <w:sz w:val="18"/>
      <w:szCs w:val="18"/>
    </w:rPr>
  </w:style>
  <w:style w:type="character" w:customStyle="1" w:styleId="79">
    <w:name w:val="Heading 7 Char"/>
    <w:link w:val="8"/>
    <w:qFormat/>
    <w:uiPriority w:val="0"/>
    <w:rPr>
      <w:rFonts w:ascii="Arial" w:hAnsi="Arial" w:eastAsia="宋体"/>
      <w:lang w:val="en-GB" w:eastAsia="en-US"/>
    </w:rPr>
  </w:style>
  <w:style w:type="character" w:customStyle="1" w:styleId="80">
    <w:name w:val="Heading 1 Char"/>
    <w:link w:val="2"/>
    <w:qFormat/>
    <w:uiPriority w:val="9"/>
    <w:rPr>
      <w:rFonts w:ascii="Cambria" w:hAnsi="Cambria" w:eastAsia="宋体" w:cs="Times New Roman"/>
      <w:b/>
      <w:bCs/>
      <w:kern w:val="32"/>
      <w:sz w:val="32"/>
      <w:szCs w:val="32"/>
      <w:lang w:val="en-US"/>
    </w:rPr>
  </w:style>
  <w:style w:type="character" w:customStyle="1" w:styleId="81">
    <w:name w:val="Footer Char"/>
    <w:link w:val="18"/>
    <w:qFormat/>
    <w:uiPriority w:val="99"/>
    <w:rPr>
      <w:sz w:val="18"/>
      <w:szCs w:val="18"/>
    </w:rPr>
  </w:style>
  <w:style w:type="character" w:customStyle="1" w:styleId="82">
    <w:name w:val="Comment Subject Char"/>
    <w:link w:val="21"/>
    <w:semiHidden/>
    <w:qFormat/>
    <w:uiPriority w:val="99"/>
    <w:rPr>
      <w:b/>
      <w:bCs/>
      <w:kern w:val="2"/>
      <w:lang w:eastAsia="zh-CN"/>
    </w:rPr>
  </w:style>
  <w:style w:type="character" w:customStyle="1" w:styleId="83">
    <w:name w:val="msoins"/>
    <w:basedOn w:val="24"/>
    <w:qFormat/>
    <w:uiPriority w:val="0"/>
  </w:style>
  <w:style w:type="character" w:customStyle="1" w:styleId="84">
    <w:name w:val="Heading 2 Char"/>
    <w:link w:val="3"/>
    <w:qFormat/>
    <w:uiPriority w:val="0"/>
    <w:rPr>
      <w:rFonts w:ascii="Arial" w:hAnsi="Arial"/>
      <w:sz w:val="32"/>
      <w:lang w:eastAsia="en-US"/>
    </w:rPr>
  </w:style>
  <w:style w:type="character" w:customStyle="1" w:styleId="85">
    <w:name w:val="Heading 5 Char"/>
    <w:link w:val="6"/>
    <w:qFormat/>
    <w:uiPriority w:val="0"/>
    <w:rPr>
      <w:rFonts w:ascii="Arial" w:hAnsi="Arial" w:eastAsia="宋体"/>
      <w:sz w:val="22"/>
      <w:lang w:val="en-GB" w:eastAsia="en-US"/>
    </w:rPr>
  </w:style>
  <w:style w:type="character" w:customStyle="1" w:styleId="86">
    <w:name w:val="Heading 3 Char"/>
    <w:link w:val="4"/>
    <w:qFormat/>
    <w:uiPriority w:val="0"/>
    <w:rPr>
      <w:rFonts w:ascii="Arial" w:hAnsi="Arial"/>
      <w:sz w:val="28"/>
      <w:lang w:eastAsia="en-US"/>
    </w:rPr>
  </w:style>
  <w:style w:type="character" w:customStyle="1" w:styleId="87">
    <w:name w:val="Comment Text Char"/>
    <w:link w:val="13"/>
    <w:semiHidden/>
    <w:qFormat/>
    <w:uiPriority w:val="99"/>
    <w:rPr>
      <w:kern w:val="2"/>
      <w:lang w:eastAsia="zh-CN"/>
    </w:rPr>
  </w:style>
  <w:style w:type="character" w:customStyle="1" w:styleId="88">
    <w:name w:val="op_dict3_lineone_result_tip"/>
    <w:qFormat/>
    <w:uiPriority w:val="0"/>
    <w:rPr>
      <w:color w:val="999999"/>
    </w:rPr>
  </w:style>
  <w:style w:type="character" w:styleId="89">
    <w:name w:val="Placeholder Text"/>
    <w:basedOn w:val="24"/>
    <w:semiHidden/>
    <w:qFormat/>
    <w:uiPriority w:val="99"/>
    <w:rPr>
      <w:color w:val="808080"/>
    </w:rPr>
  </w:style>
  <w:style w:type="character" w:customStyle="1" w:styleId="90">
    <w:name w:val="TAL Car"/>
    <w:link w:val="35"/>
    <w:qFormat/>
    <w:uiPriority w:val="0"/>
    <w:rPr>
      <w:rFonts w:ascii="Arial" w:hAnsi="Arial" w:eastAsia="Times New Roman"/>
      <w:sz w:val="18"/>
      <w:lang w:val="en-GB" w:eastAsia="en-GB"/>
    </w:rPr>
  </w:style>
  <w:style w:type="paragraph" w:customStyle="1" w:styleId="91">
    <w:name w:val="TableText"/>
    <w:basedOn w:val="1"/>
    <w:qFormat/>
    <w:uiPriority w:val="0"/>
    <w:pPr>
      <w:keepNext/>
      <w:keepLines/>
      <w:spacing w:after="0"/>
      <w:jc w:val="center"/>
    </w:pPr>
    <w:rPr>
      <w:snapToGrid w:val="0"/>
      <w:kern w:val="2"/>
      <w:lang w:eastAsia="en-US"/>
    </w:rPr>
  </w:style>
  <w:style w:type="paragraph" w:customStyle="1" w:styleId="92">
    <w:name w:val="Agreement"/>
    <w:basedOn w:val="1"/>
    <w:next w:val="1"/>
    <w:qFormat/>
    <w:uiPriority w:val="99"/>
    <w:pPr>
      <w:numPr>
        <w:ilvl w:val="0"/>
        <w:numId w:val="3"/>
      </w:numPr>
      <w:tabs>
        <w:tab w:val="left" w:pos="1620"/>
        <w:tab w:val="clear" w:pos="6930"/>
      </w:tabs>
      <w:spacing w:before="60"/>
      <w:ind w:left="1620"/>
    </w:pPr>
    <w:rPr>
      <w:rFonts w:ascii="Arial" w:hAnsi="Arial"/>
      <w:b/>
      <w:szCs w:val="24"/>
      <w:lang w:eastAsia="en-GB"/>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3D7B787-BF1D-421D-A18D-487F34A32604}">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3</Pages>
  <Words>760</Words>
  <Characters>4338</Characters>
  <Lines>36</Lines>
  <Paragraphs>10</Paragraphs>
  <TotalTime>9</TotalTime>
  <ScaleCrop>false</ScaleCrop>
  <LinksUpToDate>false</LinksUpToDate>
  <CharactersWithSpaces>5088</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ZTE,Fei Xue</cp:lastModifiedBy>
  <dcterms:modified xsi:type="dcterms:W3CDTF">2022-04-25T15:40:01Z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